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96E" w:rsidRPr="00FF096E" w:rsidRDefault="00FF096E" w:rsidP="00FF096E">
      <w:pPr>
        <w:spacing w:after="0" w:line="240" w:lineRule="auto"/>
        <w:jc w:val="center"/>
        <w:rPr>
          <w:rFonts w:ascii="Times New Roman" w:eastAsia="Times New Roman" w:hAnsi="Times New Roman" w:cs="Times New Roman"/>
          <w:b/>
          <w:color w:val="FF0000"/>
          <w:sz w:val="44"/>
          <w:szCs w:val="44"/>
          <w:lang w:eastAsia="sk-SK"/>
        </w:rPr>
      </w:pPr>
      <w:r w:rsidRPr="00FF096E">
        <w:rPr>
          <w:rFonts w:ascii="Times New Roman" w:eastAsia="Times New Roman" w:hAnsi="Times New Roman" w:cs="Times New Roman"/>
          <w:b/>
          <w:color w:val="FF0000"/>
          <w:sz w:val="44"/>
          <w:szCs w:val="44"/>
          <w:lang w:eastAsia="sk-SK"/>
        </w:rPr>
        <w:t>MATERSKÁ ŠKOLA BABINDOL 1</w:t>
      </w:r>
    </w:p>
    <w:p w:rsidR="00FF096E" w:rsidRPr="00FF096E" w:rsidRDefault="00FF096E" w:rsidP="00FF096E">
      <w:pPr>
        <w:spacing w:after="0" w:line="240" w:lineRule="auto"/>
        <w:jc w:val="center"/>
        <w:rPr>
          <w:rFonts w:ascii="Times New Roman" w:eastAsia="Times New Roman" w:hAnsi="Times New Roman" w:cs="Times New Roman"/>
          <w:b/>
          <w:color w:val="FF0000"/>
          <w:sz w:val="44"/>
          <w:szCs w:val="44"/>
          <w:lang w:eastAsia="sk-SK"/>
        </w:rPr>
      </w:pPr>
    </w:p>
    <w:p w:rsidR="00FF096E" w:rsidRPr="00FF096E" w:rsidRDefault="00FF096E" w:rsidP="00FF096E">
      <w:pPr>
        <w:spacing w:after="0" w:line="240" w:lineRule="auto"/>
        <w:rPr>
          <w:rFonts w:ascii="Times New Roman" w:eastAsia="Times New Roman" w:hAnsi="Times New Roman" w:cs="Times New Roman"/>
          <w:b/>
          <w:color w:val="00B0F0"/>
          <w:sz w:val="72"/>
          <w:szCs w:val="72"/>
          <w:lang w:eastAsia="sk-SK"/>
        </w:rPr>
      </w:pPr>
    </w:p>
    <w:p w:rsidR="00FF096E" w:rsidRPr="00FF096E" w:rsidRDefault="00FF096E" w:rsidP="00FF096E">
      <w:pPr>
        <w:spacing w:after="0" w:line="240" w:lineRule="auto"/>
        <w:jc w:val="center"/>
        <w:rPr>
          <w:rFonts w:ascii="Times New Roman" w:eastAsia="Times New Roman" w:hAnsi="Times New Roman" w:cs="Times New Roman"/>
          <w:b/>
          <w:color w:val="00B0F0"/>
          <w:sz w:val="72"/>
          <w:szCs w:val="72"/>
          <w:lang w:eastAsia="sk-SK"/>
        </w:rPr>
      </w:pPr>
      <w:r w:rsidRPr="00FF096E">
        <w:rPr>
          <w:rFonts w:ascii="Times New Roman" w:eastAsia="Times New Roman" w:hAnsi="Times New Roman" w:cs="Times New Roman"/>
          <w:b/>
          <w:color w:val="00B0F0"/>
          <w:sz w:val="72"/>
          <w:szCs w:val="72"/>
          <w:lang w:eastAsia="sk-SK"/>
        </w:rPr>
        <w:t xml:space="preserve">ŠKOLSKÝ   VZDELÁVACÍ PROGRAM    </w:t>
      </w: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jc w:val="center"/>
        <w:rPr>
          <w:rFonts w:ascii="Times New Roman" w:eastAsia="Times New Roman" w:hAnsi="Times New Roman" w:cs="Times New Roman"/>
          <w:sz w:val="20"/>
          <w:szCs w:val="20"/>
          <w:lang w:eastAsia="sk-SK"/>
        </w:rPr>
      </w:pPr>
      <w:r w:rsidRPr="00FF096E">
        <w:rPr>
          <w:rFonts w:ascii="Garamond" w:eastAsia="Times New Roman" w:hAnsi="Garamond" w:cs="Times New Roman"/>
          <w:b/>
          <w:noProof/>
          <w:sz w:val="28"/>
          <w:szCs w:val="28"/>
          <w:lang w:eastAsia="sk-SK"/>
        </w:rPr>
        <w:drawing>
          <wp:inline distT="0" distB="0" distL="0" distR="0">
            <wp:extent cx="2800350" cy="3854245"/>
            <wp:effectExtent l="19050" t="0" r="0" b="0"/>
            <wp:docPr id="1" name="Obrázok 1" descr="b_2008-04-19_103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_2008-04-19_103329"/>
                    <pic:cNvPicPr>
                      <a:picLocks noChangeAspect="1" noChangeArrowheads="1"/>
                    </pic:cNvPicPr>
                  </pic:nvPicPr>
                  <pic:blipFill>
                    <a:blip r:embed="rId7" cstate="print"/>
                    <a:srcRect/>
                    <a:stretch>
                      <a:fillRect/>
                    </a:stretch>
                  </pic:blipFill>
                  <pic:spPr bwMode="auto">
                    <a:xfrm>
                      <a:off x="0" y="0"/>
                      <a:ext cx="2800350" cy="3854245"/>
                    </a:xfrm>
                    <a:prstGeom prst="rect">
                      <a:avLst/>
                    </a:prstGeom>
                    <a:noFill/>
                    <a:ln w="9525">
                      <a:noFill/>
                      <a:miter lim="800000"/>
                      <a:headEnd/>
                      <a:tailEnd/>
                    </a:ln>
                  </pic:spPr>
                </pic:pic>
              </a:graphicData>
            </a:graphic>
          </wp:inline>
        </w:drawing>
      </w: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360" w:lineRule="auto"/>
        <w:jc w:val="center"/>
        <w:rPr>
          <w:rFonts w:ascii="Garamond" w:eastAsia="Times New Roman" w:hAnsi="Garamond" w:cs="Arial"/>
          <w:b/>
          <w:i/>
          <w:color w:val="000000"/>
          <w:sz w:val="40"/>
          <w:szCs w:val="40"/>
          <w:lang w:eastAsia="sk-SK"/>
        </w:rPr>
      </w:pPr>
      <w:r w:rsidRPr="00FF096E">
        <w:rPr>
          <w:rFonts w:ascii="Garamond" w:eastAsia="Times New Roman" w:hAnsi="Garamond" w:cs="Arial"/>
          <w:b/>
          <w:i/>
          <w:color w:val="000000"/>
          <w:sz w:val="40"/>
          <w:szCs w:val="40"/>
          <w:lang w:eastAsia="sk-SK"/>
        </w:rPr>
        <w:t>"Človek sa môže stať človekom len pomocou výchovy,</w:t>
      </w:r>
    </w:p>
    <w:p w:rsidR="00FF096E" w:rsidRPr="00FF096E" w:rsidRDefault="00FF096E" w:rsidP="00FF096E">
      <w:pPr>
        <w:spacing w:after="0" w:line="360" w:lineRule="auto"/>
        <w:jc w:val="center"/>
        <w:rPr>
          <w:rFonts w:ascii="Garamond" w:eastAsia="Times New Roman" w:hAnsi="Garamond" w:cs="Times New Roman"/>
          <w:b/>
          <w:i/>
          <w:sz w:val="40"/>
          <w:szCs w:val="40"/>
          <w:u w:val="single"/>
          <w:lang w:eastAsia="sk-SK"/>
        </w:rPr>
      </w:pPr>
      <w:r w:rsidRPr="00FF096E">
        <w:rPr>
          <w:rFonts w:ascii="Garamond" w:eastAsia="Times New Roman" w:hAnsi="Garamond" w:cs="Arial"/>
          <w:b/>
          <w:i/>
          <w:color w:val="000000"/>
          <w:sz w:val="40"/>
          <w:szCs w:val="40"/>
          <w:lang w:eastAsia="sk-SK"/>
        </w:rPr>
        <w:t>nie je ničím, iba tým, čím ho robí výchova."</w:t>
      </w: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360" w:lineRule="auto"/>
        <w:rPr>
          <w:rFonts w:ascii="Times New Roman" w:eastAsia="Times New Roman" w:hAnsi="Times New Roman" w:cs="Times New Roman"/>
          <w:b/>
          <w:sz w:val="32"/>
          <w:szCs w:val="32"/>
          <w:lang w:eastAsia="sk-SK"/>
        </w:rPr>
      </w:pPr>
    </w:p>
    <w:p w:rsidR="00D30CD7" w:rsidRDefault="00D30CD7" w:rsidP="00FF096E">
      <w:pPr>
        <w:spacing w:after="0" w:line="360" w:lineRule="auto"/>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rPr>
          <w:rFonts w:ascii="Times New Roman" w:eastAsia="Times New Roman" w:hAnsi="Times New Roman" w:cs="Times New Roman"/>
          <w:b/>
          <w:sz w:val="32"/>
          <w:szCs w:val="32"/>
          <w:lang w:eastAsia="sk-SK"/>
        </w:rPr>
      </w:pPr>
      <w:bookmarkStart w:id="0" w:name="_GoBack"/>
      <w:bookmarkEnd w:id="0"/>
      <w:r w:rsidRPr="00FF096E">
        <w:rPr>
          <w:rFonts w:ascii="Times New Roman" w:eastAsia="Times New Roman" w:hAnsi="Times New Roman" w:cs="Times New Roman"/>
          <w:b/>
          <w:sz w:val="32"/>
          <w:szCs w:val="32"/>
          <w:lang w:eastAsia="sk-SK"/>
        </w:rPr>
        <w:lastRenderedPageBreak/>
        <w:t>Základné identifikačné údaje :</w:t>
      </w:r>
    </w:p>
    <w:p w:rsidR="00FF096E" w:rsidRPr="00FF096E" w:rsidRDefault="00FF096E" w:rsidP="00FF096E">
      <w:pPr>
        <w:spacing w:after="0" w:line="360" w:lineRule="auto"/>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Sídlo : Materská škola  Babindol 1</w:t>
      </w:r>
    </w:p>
    <w:p w:rsidR="00FF096E" w:rsidRPr="00FF096E" w:rsidRDefault="00FF096E" w:rsidP="00FF096E">
      <w:pPr>
        <w:spacing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Zriaďovateľ : Obec Babindol</w:t>
      </w:r>
    </w:p>
    <w:p w:rsidR="00FF096E" w:rsidRPr="00FF096E" w:rsidRDefault="00FF096E" w:rsidP="00FF096E">
      <w:pPr>
        <w:spacing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Školský vzdelávací program prerokovaný v pedagogickej rade : 26.8.2016</w:t>
      </w:r>
    </w:p>
    <w:p w:rsidR="00FF096E" w:rsidRPr="00FF096E" w:rsidRDefault="00FF096E" w:rsidP="00FF096E">
      <w:pPr>
        <w:spacing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Školský vzdelávací program  prerokovaný v rade školy :  31.8.2016</w:t>
      </w:r>
    </w:p>
    <w:p w:rsidR="00FF096E" w:rsidRPr="00FF096E" w:rsidRDefault="00FF096E" w:rsidP="00FF096E">
      <w:pPr>
        <w:spacing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Dátum vydania : 31.8.2016</w:t>
      </w:r>
    </w:p>
    <w:p w:rsidR="00FF096E" w:rsidRPr="00FF096E" w:rsidRDefault="00FF096E" w:rsidP="00FF096E">
      <w:pPr>
        <w:spacing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Zodpovedná : Mgr. Daniela </w:t>
      </w:r>
      <w:proofErr w:type="spellStart"/>
      <w:r w:rsidRPr="00FF096E">
        <w:rPr>
          <w:rFonts w:ascii="Times New Roman" w:eastAsia="Times New Roman" w:hAnsi="Times New Roman" w:cs="Times New Roman"/>
          <w:sz w:val="24"/>
          <w:szCs w:val="24"/>
          <w:lang w:eastAsia="sk-SK"/>
        </w:rPr>
        <w:t>Maťová</w:t>
      </w:r>
      <w:proofErr w:type="spellEnd"/>
      <w:r w:rsidRPr="00FF096E">
        <w:rPr>
          <w:rFonts w:ascii="Times New Roman" w:eastAsia="Times New Roman" w:hAnsi="Times New Roman" w:cs="Times New Roman"/>
          <w:sz w:val="24"/>
          <w:szCs w:val="24"/>
          <w:lang w:eastAsia="sk-SK"/>
        </w:rPr>
        <w:t>, riaditeľka školy</w:t>
      </w:r>
    </w:p>
    <w:p w:rsidR="00FF096E" w:rsidRPr="00FF096E" w:rsidRDefault="00FF096E" w:rsidP="00FF096E">
      <w:pPr>
        <w:spacing w:after="0" w:line="360" w:lineRule="auto"/>
        <w:rPr>
          <w:rFonts w:ascii="Garamond" w:eastAsia="Times New Roman" w:hAnsi="Garamond" w:cs="Times New Roman"/>
          <w:sz w:val="24"/>
          <w:szCs w:val="24"/>
          <w:lang w:eastAsia="sk-SK"/>
        </w:rPr>
      </w:pPr>
      <w:r w:rsidRPr="00FF096E">
        <w:rPr>
          <w:rFonts w:ascii="Garamond" w:eastAsia="Times New Roman" w:hAnsi="Garamond" w:cs="Times New Roman"/>
          <w:sz w:val="24"/>
          <w:szCs w:val="24"/>
          <w:lang w:eastAsia="sk-SK"/>
        </w:rPr>
        <w:t xml:space="preserve">Vyučovací jazyk: </w:t>
      </w:r>
      <w:r w:rsidRPr="00FF096E">
        <w:rPr>
          <w:rFonts w:ascii="Garamond" w:eastAsia="Times New Roman" w:hAnsi="Garamond" w:cs="Times New Roman"/>
          <w:b/>
          <w:sz w:val="24"/>
          <w:szCs w:val="24"/>
          <w:lang w:eastAsia="sk-SK"/>
        </w:rPr>
        <w:t>slovenský</w:t>
      </w:r>
    </w:p>
    <w:p w:rsidR="00FF096E" w:rsidRPr="00FF096E" w:rsidRDefault="00FF096E" w:rsidP="00FF096E">
      <w:pPr>
        <w:spacing w:after="0" w:line="360" w:lineRule="auto"/>
        <w:rPr>
          <w:rFonts w:ascii="Garamond" w:eastAsia="Times New Roman" w:hAnsi="Garamond" w:cs="Times New Roman"/>
          <w:b/>
          <w:sz w:val="24"/>
          <w:szCs w:val="24"/>
          <w:lang w:eastAsia="sk-SK"/>
        </w:rPr>
      </w:pPr>
      <w:r w:rsidRPr="00FF096E">
        <w:rPr>
          <w:rFonts w:ascii="Garamond" w:eastAsia="Times New Roman" w:hAnsi="Garamond" w:cs="Times New Roman"/>
          <w:sz w:val="24"/>
          <w:szCs w:val="24"/>
          <w:lang w:eastAsia="sk-SK"/>
        </w:rPr>
        <w:t xml:space="preserve">Druh školy: </w:t>
      </w:r>
      <w:r w:rsidRPr="00FF096E">
        <w:rPr>
          <w:rFonts w:ascii="Garamond" w:eastAsia="Times New Roman" w:hAnsi="Garamond" w:cs="Times New Roman"/>
          <w:b/>
          <w:sz w:val="24"/>
          <w:szCs w:val="24"/>
          <w:lang w:eastAsia="sk-SK"/>
        </w:rPr>
        <w:t xml:space="preserve">štátna </w:t>
      </w:r>
    </w:p>
    <w:p w:rsidR="00FF096E" w:rsidRPr="00FF096E" w:rsidRDefault="00FF096E" w:rsidP="00FF096E">
      <w:pPr>
        <w:spacing w:after="0" w:line="360" w:lineRule="auto"/>
        <w:rPr>
          <w:rFonts w:ascii="Garamond" w:eastAsia="Times New Roman" w:hAnsi="Garamond" w:cs="Times New Roman"/>
          <w:sz w:val="24"/>
          <w:szCs w:val="24"/>
          <w:lang w:eastAsia="sk-SK"/>
        </w:rPr>
      </w:pPr>
      <w:r w:rsidRPr="00FF096E">
        <w:rPr>
          <w:rFonts w:ascii="Garamond" w:eastAsia="Times New Roman" w:hAnsi="Garamond" w:cs="Times New Roman"/>
          <w:sz w:val="24"/>
          <w:szCs w:val="24"/>
          <w:lang w:eastAsia="sk-SK"/>
        </w:rPr>
        <w:t xml:space="preserve">Meno a priezvisko riaditeľky školy: Mgr. Daniela </w:t>
      </w:r>
      <w:proofErr w:type="spellStart"/>
      <w:r w:rsidRPr="00FF096E">
        <w:rPr>
          <w:rFonts w:ascii="Garamond" w:eastAsia="Times New Roman" w:hAnsi="Garamond" w:cs="Times New Roman"/>
          <w:sz w:val="24"/>
          <w:szCs w:val="24"/>
          <w:lang w:eastAsia="sk-SK"/>
        </w:rPr>
        <w:t>Maťová</w:t>
      </w:r>
      <w:proofErr w:type="spellEnd"/>
    </w:p>
    <w:p w:rsidR="00FF096E" w:rsidRPr="00FF096E" w:rsidRDefault="00FF096E" w:rsidP="00FF096E">
      <w:pPr>
        <w:spacing w:after="0" w:line="360" w:lineRule="auto"/>
        <w:rPr>
          <w:rFonts w:ascii="Garamond" w:eastAsia="Times New Roman" w:hAnsi="Garamond" w:cs="Times New Roman"/>
          <w:b/>
          <w:sz w:val="24"/>
          <w:szCs w:val="24"/>
          <w:lang w:eastAsia="sk-SK"/>
        </w:rPr>
      </w:pPr>
      <w:r w:rsidRPr="00FF096E">
        <w:rPr>
          <w:rFonts w:ascii="Garamond" w:eastAsia="Times New Roman" w:hAnsi="Garamond" w:cs="Times New Roman"/>
          <w:sz w:val="24"/>
          <w:szCs w:val="24"/>
          <w:lang w:eastAsia="sk-SK"/>
        </w:rPr>
        <w:t>Kontakt: materskaskola@babindol.sk</w:t>
      </w:r>
    </w:p>
    <w:p w:rsidR="00FF096E" w:rsidRPr="00FF096E" w:rsidRDefault="00FF096E" w:rsidP="00FF096E">
      <w:pPr>
        <w:spacing w:after="0" w:line="360" w:lineRule="auto"/>
        <w:rPr>
          <w:rFonts w:ascii="Garamond" w:eastAsia="Times New Roman" w:hAnsi="Garamond" w:cs="Times New Roman"/>
          <w:sz w:val="24"/>
          <w:szCs w:val="24"/>
          <w:lang w:eastAsia="sk-SK"/>
        </w:rPr>
      </w:pPr>
      <w:r w:rsidRPr="00FF096E">
        <w:rPr>
          <w:rFonts w:ascii="Garamond" w:eastAsia="Times New Roman" w:hAnsi="Garamond" w:cs="Times New Roman"/>
          <w:sz w:val="24"/>
          <w:szCs w:val="24"/>
          <w:lang w:eastAsia="sk-SK"/>
        </w:rPr>
        <w:t>Kontakt (</w:t>
      </w:r>
      <w:proofErr w:type="spellStart"/>
      <w:r w:rsidRPr="00FF096E">
        <w:rPr>
          <w:rFonts w:ascii="Garamond" w:eastAsia="Times New Roman" w:hAnsi="Garamond" w:cs="Times New Roman"/>
          <w:sz w:val="24"/>
          <w:szCs w:val="24"/>
          <w:lang w:eastAsia="sk-SK"/>
        </w:rPr>
        <w:t>t.č</w:t>
      </w:r>
      <w:proofErr w:type="spellEnd"/>
      <w:r w:rsidRPr="00FF096E">
        <w:rPr>
          <w:rFonts w:ascii="Garamond" w:eastAsia="Times New Roman" w:hAnsi="Garamond" w:cs="Times New Roman"/>
          <w:sz w:val="24"/>
          <w:szCs w:val="24"/>
          <w:lang w:eastAsia="sk-SK"/>
        </w:rPr>
        <w:t xml:space="preserve">.): </w:t>
      </w:r>
      <w:r w:rsidRPr="00FF096E">
        <w:rPr>
          <w:rFonts w:ascii="Garamond" w:eastAsia="Times New Roman" w:hAnsi="Garamond" w:cs="Times New Roman"/>
          <w:b/>
          <w:sz w:val="24"/>
          <w:szCs w:val="24"/>
          <w:lang w:eastAsia="sk-SK"/>
        </w:rPr>
        <w:t>037/7883005</w:t>
      </w:r>
      <w:r w:rsidRPr="00FF096E">
        <w:rPr>
          <w:rFonts w:ascii="Tahoma" w:eastAsia="Times New Roman" w:hAnsi="Tahoma" w:cs="Tahoma"/>
          <w:color w:val="0E0E0E"/>
          <w:sz w:val="18"/>
          <w:szCs w:val="18"/>
          <w:shd w:val="clear" w:color="auto" w:fill="FFFFFF"/>
          <w:lang w:eastAsia="sk-SK"/>
        </w:rPr>
        <w:t xml:space="preserve">  </w:t>
      </w:r>
    </w:p>
    <w:p w:rsidR="00FF096E" w:rsidRPr="00FF096E" w:rsidRDefault="00FF096E" w:rsidP="00FF096E">
      <w:pPr>
        <w:spacing w:after="0" w:line="360" w:lineRule="auto"/>
        <w:rPr>
          <w:rFonts w:ascii="Times New Roman" w:eastAsia="Times New Roman" w:hAnsi="Times New Roman" w:cs="Times New Roman"/>
          <w:sz w:val="24"/>
          <w:szCs w:val="24"/>
          <w:lang w:eastAsia="sk-SK"/>
        </w:rPr>
      </w:pPr>
    </w:p>
    <w:p w:rsidR="00FF096E" w:rsidRPr="00FF096E" w:rsidRDefault="00FF096E" w:rsidP="00FF096E">
      <w:pPr>
        <w:spacing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Zrušovacie ustanovenie : vydaním nového sa ruší platnosť  predchádzajúceho školského vzdelávacieho programu, vrátane jeho dodatkov.</w:t>
      </w:r>
    </w:p>
    <w:p w:rsidR="00FF096E" w:rsidRPr="00FF096E" w:rsidRDefault="00FF096E" w:rsidP="00FF096E">
      <w:pPr>
        <w:spacing w:after="0" w:line="360" w:lineRule="auto"/>
        <w:rPr>
          <w:rFonts w:ascii="Times New Roman" w:eastAsia="Times New Roman" w:hAnsi="Times New Roman" w:cs="Times New Roman"/>
          <w:b/>
          <w:sz w:val="24"/>
          <w:szCs w:val="24"/>
          <w:lang w:eastAsia="sk-SK"/>
        </w:rPr>
      </w:pPr>
    </w:p>
    <w:p w:rsidR="00FF096E" w:rsidRPr="00FF096E" w:rsidRDefault="00FF096E" w:rsidP="00FF096E">
      <w:pPr>
        <w:spacing w:after="0" w:line="360" w:lineRule="auto"/>
        <w:rPr>
          <w:rFonts w:ascii="Times New Roman" w:eastAsia="Times New Roman" w:hAnsi="Times New Roman" w:cs="Times New Roman"/>
          <w:sz w:val="24"/>
          <w:szCs w:val="24"/>
          <w:lang w:eastAsia="sk-SK"/>
        </w:rPr>
        <w:sectPr w:rsidR="00FF096E" w:rsidRPr="00FF096E" w:rsidSect="002A4176">
          <w:footerReference w:type="default" r:id="rId8"/>
          <w:pgSz w:w="11910" w:h="16840"/>
          <w:pgMar w:top="1360" w:right="1300" w:bottom="1220" w:left="1300" w:header="0" w:footer="1035" w:gutter="0"/>
          <w:pgNumType w:start="1"/>
          <w:cols w:space="708"/>
        </w:sectPr>
      </w:pPr>
    </w:p>
    <w:p w:rsidR="00FF096E" w:rsidRPr="00FF096E" w:rsidRDefault="00FF096E" w:rsidP="00FF096E">
      <w:pPr>
        <w:spacing w:after="0" w:line="240" w:lineRule="auto"/>
        <w:rPr>
          <w:rFonts w:ascii="Times New Roman" w:eastAsia="Times New Roman" w:hAnsi="Times New Roman" w:cs="Times New Roman"/>
          <w:b/>
          <w:sz w:val="28"/>
          <w:szCs w:val="28"/>
          <w:lang w:eastAsia="sk-SK"/>
        </w:rPr>
      </w:pPr>
      <w:r w:rsidRPr="00FF096E">
        <w:rPr>
          <w:rFonts w:ascii="Times New Roman" w:eastAsia="Times New Roman" w:hAnsi="Times New Roman" w:cs="Times New Roman"/>
          <w:b/>
          <w:sz w:val="28"/>
          <w:szCs w:val="28"/>
          <w:lang w:eastAsia="sk-SK"/>
        </w:rPr>
        <w:lastRenderedPageBreak/>
        <w:t>Obsah :</w:t>
      </w:r>
    </w:p>
    <w:p w:rsidR="00FF096E" w:rsidRPr="00FF096E" w:rsidRDefault="00FF096E" w:rsidP="00FF096E">
      <w:pPr>
        <w:spacing w:after="0" w:line="240" w:lineRule="auto"/>
        <w:rPr>
          <w:rFonts w:ascii="Times New Roman" w:eastAsia="Times New Roman" w:hAnsi="Times New Roman" w:cs="Times New Roman"/>
          <w:b/>
          <w:sz w:val="28"/>
          <w:szCs w:val="28"/>
          <w:lang w:eastAsia="sk-SK"/>
        </w:rPr>
      </w:pPr>
    </w:p>
    <w:p w:rsidR="00FF096E" w:rsidRPr="00FF096E" w:rsidRDefault="00FF096E" w:rsidP="00FF096E">
      <w:pPr>
        <w:numPr>
          <w:ilvl w:val="0"/>
          <w:numId w:val="1"/>
        </w:numPr>
        <w:spacing w:after="0" w:line="24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Názov vzdelávacieho programu</w:t>
      </w:r>
    </w:p>
    <w:p w:rsidR="00FF096E" w:rsidRPr="00FF096E" w:rsidRDefault="00FF096E" w:rsidP="00FF096E">
      <w:pPr>
        <w:spacing w:after="0" w:line="240" w:lineRule="auto"/>
        <w:ind w:left="720"/>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Vymedzenie vlastných cieľov a poslania výchovy a vzdelávania</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Stupeň vzdelania</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Vlastné zameranie školy</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Dĺžka dochádzky a formy  výchovy a vzdelávania</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Učebné osnovy </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spacing w:after="0" w:line="240" w:lineRule="auto"/>
        <w:ind w:left="34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6.1.Východiská a princípy plánovania</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Vyučovací jazyk</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Spôsob a podmienky ukončovania výchovy a vzdelávania a vydávanie dokladu </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o získanom vzdelaní</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Personálne zabezpečenie</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Materiálno-technické a priestorové podmienky materskej školy</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Podmienky na zaistenie  bezpečnosti a ochrany zdravia pri výchove a vzdelávaní</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Vnútorný systém kontroly a hodnotenia detí  </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Vnútorný systém kontroly a hodnotenia  zamestnancov školy</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numPr>
          <w:ilvl w:val="0"/>
          <w:numId w:val="1"/>
        </w:numPr>
        <w:spacing w:after="0" w:line="240" w:lineRule="auto"/>
        <w:ind w:left="709"/>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Požiadavky na kontinuálne  vzdelávanie pedagogických  zamestnancov</w:t>
      </w:r>
    </w:p>
    <w:p w:rsidR="00FF096E" w:rsidRPr="00FF096E" w:rsidRDefault="00FF096E" w:rsidP="00FF096E">
      <w:pPr>
        <w:spacing w:after="0" w:line="240" w:lineRule="auto"/>
        <w:ind w:left="708"/>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rPr>
          <w:rFonts w:ascii="Times New Roman" w:eastAsia="Times New Roman" w:hAnsi="Times New Roman" w:cs="Times New Roman"/>
          <w:sz w:val="20"/>
          <w:szCs w:val="20"/>
          <w:lang w:eastAsia="sk-SK"/>
        </w:rPr>
      </w:pPr>
    </w:p>
    <w:p w:rsidR="00FF096E" w:rsidRPr="00FF096E" w:rsidRDefault="00FF096E" w:rsidP="00FF096E">
      <w:pPr>
        <w:spacing w:after="0" w:line="240" w:lineRule="auto"/>
        <w:jc w:val="both"/>
        <w:rPr>
          <w:rFonts w:ascii="Times New Roman" w:eastAsia="Times New Roman" w:hAnsi="Times New Roman" w:cs="Times New Roman"/>
          <w:sz w:val="20"/>
          <w:szCs w:val="20"/>
          <w:lang w:eastAsia="sk-SK"/>
        </w:rPr>
      </w:pPr>
    </w:p>
    <w:p w:rsidR="00FF096E" w:rsidRPr="00FF096E" w:rsidRDefault="00FF096E" w:rsidP="00FF096E">
      <w:pPr>
        <w:spacing w:after="0" w:line="36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lastRenderedPageBreak/>
        <w:t xml:space="preserve">1. Názov vzdelávacieho programu :   ZVEDAVKO </w:t>
      </w:r>
    </w:p>
    <w:p w:rsidR="00FF096E" w:rsidRPr="00FF096E" w:rsidRDefault="00FF096E" w:rsidP="00FF096E">
      <w:pPr>
        <w:spacing w:after="0" w:line="360" w:lineRule="auto"/>
        <w:jc w:val="both"/>
        <w:rPr>
          <w:rFonts w:ascii="Times New Roman" w:eastAsia="Times New Roman" w:hAnsi="Times New Roman" w:cs="Times New Roman"/>
          <w:b/>
          <w:sz w:val="24"/>
          <w:szCs w:val="24"/>
          <w:lang w:eastAsia="sk-SK"/>
        </w:rPr>
      </w:pPr>
    </w:p>
    <w:p w:rsidR="00FF096E" w:rsidRPr="00FF096E" w:rsidRDefault="00FF096E" w:rsidP="00FF096E">
      <w:pPr>
        <w:spacing w:after="0" w:line="36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t>2. Vymedzenie vlastných cieľov  a poslania výchovy a vzdelávania</w:t>
      </w:r>
    </w:p>
    <w:p w:rsidR="00FF096E" w:rsidRPr="00FF096E" w:rsidRDefault="00FF096E" w:rsidP="00FF096E">
      <w:pPr>
        <w:spacing w:before="250" w:after="0" w:line="360" w:lineRule="auto"/>
        <w:ind w:left="116" w:right="115"/>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Školský vzdelávací program „ZVEDAVKO“ </w:t>
      </w:r>
      <w:r w:rsidRPr="00FF096E">
        <w:rPr>
          <w:rFonts w:ascii="Times New Roman" w:eastAsia="Times New Roman" w:hAnsi="Times New Roman" w:cs="Times New Roman"/>
          <w:sz w:val="24"/>
          <w:szCs w:val="24"/>
          <w:lang w:eastAsia="sk-SK"/>
        </w:rPr>
        <w:t xml:space="preserve">má  pripraviť deti na ďalšie vzdelávanie a do života. Plnením cieľov tohto programu získa dieťa určité spôsobilosti, zručnosti a vedomosti, ktoré je schopné v budúcnosti ďalej rozvíjať.  </w:t>
      </w:r>
      <w:r w:rsidRPr="00FF096E">
        <w:rPr>
          <w:rFonts w:ascii="Times New Roman" w:eastAsia="Times New Roman" w:hAnsi="Times New Roman" w:cs="Times New Roman"/>
          <w:sz w:val="24"/>
          <w:szCs w:val="20"/>
          <w:lang w:eastAsia="sk-SK"/>
        </w:rPr>
        <w:t xml:space="preserve">Vlastné ciele  a poslanie  výchovy  </w:t>
      </w:r>
      <w:r w:rsidRPr="00FF096E">
        <w:rPr>
          <w:rFonts w:ascii="Times New Roman" w:eastAsia="Times New Roman" w:hAnsi="Times New Roman" w:cs="Times New Roman"/>
          <w:sz w:val="24"/>
          <w:szCs w:val="20"/>
          <w:lang w:eastAsia="sk-SK"/>
        </w:rPr>
        <w:br/>
        <w:t>a vzdelávania  sme  si  stanovili  v súlade so všeobecnými cieľmi ustanovenými v štátnom vzdelávacom programe, s cieľmi výchovy  a vzdelávania    ustanovenými    v školskom    zákone,  s cieľmi    stanovenými v koncepčnom zámere rozvoja materskej školy, s potrebami a záujmami detí, zákonných zástupcov a pedagogických zamestnancov a vlastným zameraním</w:t>
      </w:r>
      <w:r w:rsidRPr="00FF096E">
        <w:rPr>
          <w:rFonts w:ascii="Times New Roman" w:eastAsia="Times New Roman" w:hAnsi="Times New Roman" w:cs="Times New Roman"/>
          <w:spacing w:val="-11"/>
          <w:sz w:val="24"/>
          <w:szCs w:val="20"/>
          <w:lang w:eastAsia="sk-SK"/>
        </w:rPr>
        <w:t xml:space="preserve"> </w:t>
      </w:r>
      <w:r w:rsidRPr="00FF096E">
        <w:rPr>
          <w:rFonts w:ascii="Times New Roman" w:eastAsia="Times New Roman" w:hAnsi="Times New Roman" w:cs="Times New Roman"/>
          <w:sz w:val="24"/>
          <w:szCs w:val="20"/>
          <w:lang w:eastAsia="sk-SK"/>
        </w:rPr>
        <w:t>školy.</w:t>
      </w:r>
    </w:p>
    <w:p w:rsidR="00FF096E" w:rsidRPr="00FF096E" w:rsidRDefault="00FF096E" w:rsidP="00FF096E">
      <w:pPr>
        <w:spacing w:before="143" w:after="0" w:line="360" w:lineRule="auto"/>
        <w:ind w:left="116"/>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Vlastné ciele:</w:t>
      </w:r>
    </w:p>
    <w:p w:rsidR="00FF096E" w:rsidRPr="00FF096E" w:rsidRDefault="00FF096E" w:rsidP="00FF096E">
      <w:pPr>
        <w:widowControl w:val="0"/>
        <w:numPr>
          <w:ilvl w:val="0"/>
          <w:numId w:val="4"/>
        </w:numPr>
        <w:tabs>
          <w:tab w:val="left" w:pos="836"/>
          <w:tab w:val="left" w:pos="837"/>
        </w:tabs>
        <w:spacing w:before="138" w:after="0" w:line="360" w:lineRule="auto"/>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utvárať a rozvíjať národné povedomie detí prostredníctvom ľudovej</w:t>
      </w:r>
      <w:r w:rsidRPr="00FF096E">
        <w:rPr>
          <w:rFonts w:ascii="Times New Roman" w:eastAsia="Times New Roman" w:hAnsi="Times New Roman" w:cs="Times New Roman"/>
          <w:spacing w:val="-7"/>
          <w:sz w:val="24"/>
          <w:szCs w:val="20"/>
          <w:lang w:eastAsia="sk-SK"/>
        </w:rPr>
        <w:t xml:space="preserve"> </w:t>
      </w:r>
      <w:r w:rsidRPr="00FF096E">
        <w:rPr>
          <w:rFonts w:ascii="Times New Roman" w:eastAsia="Times New Roman" w:hAnsi="Times New Roman" w:cs="Times New Roman"/>
          <w:sz w:val="24"/>
          <w:szCs w:val="20"/>
          <w:lang w:eastAsia="sk-SK"/>
        </w:rPr>
        <w:t>slovesnosti, poznať kultúrne tradície našich</w:t>
      </w:r>
      <w:r w:rsidRPr="00FF096E">
        <w:rPr>
          <w:rFonts w:ascii="Times New Roman" w:eastAsia="Times New Roman" w:hAnsi="Times New Roman" w:cs="Times New Roman"/>
          <w:spacing w:val="-6"/>
          <w:sz w:val="24"/>
          <w:szCs w:val="20"/>
          <w:lang w:eastAsia="sk-SK"/>
        </w:rPr>
        <w:t xml:space="preserve"> </w:t>
      </w:r>
      <w:r w:rsidRPr="00FF096E">
        <w:rPr>
          <w:rFonts w:ascii="Times New Roman" w:eastAsia="Times New Roman" w:hAnsi="Times New Roman" w:cs="Times New Roman"/>
          <w:sz w:val="24"/>
          <w:szCs w:val="20"/>
          <w:lang w:eastAsia="sk-SK"/>
        </w:rPr>
        <w:t xml:space="preserve">predkov a viesť k ich uchovávaniu, posilňovať úctu </w:t>
      </w:r>
      <w:r w:rsidRPr="00FF096E">
        <w:rPr>
          <w:rFonts w:ascii="Times New Roman" w:eastAsia="Times New Roman" w:hAnsi="Times New Roman" w:cs="Times New Roman"/>
          <w:sz w:val="24"/>
          <w:szCs w:val="20"/>
          <w:lang w:eastAsia="sk-SK"/>
        </w:rPr>
        <w:br/>
        <w:t>ku kultúrnym a národným</w:t>
      </w:r>
      <w:r w:rsidRPr="00FF096E">
        <w:rPr>
          <w:rFonts w:ascii="Times New Roman" w:eastAsia="Times New Roman" w:hAnsi="Times New Roman" w:cs="Times New Roman"/>
          <w:spacing w:val="-7"/>
          <w:sz w:val="24"/>
          <w:szCs w:val="20"/>
          <w:lang w:eastAsia="sk-SK"/>
        </w:rPr>
        <w:t xml:space="preserve"> </w:t>
      </w:r>
      <w:r w:rsidRPr="00FF096E">
        <w:rPr>
          <w:rFonts w:ascii="Times New Roman" w:eastAsia="Times New Roman" w:hAnsi="Times New Roman" w:cs="Times New Roman"/>
          <w:sz w:val="24"/>
          <w:szCs w:val="20"/>
          <w:lang w:eastAsia="sk-SK"/>
        </w:rPr>
        <w:t>hodnotám,</w:t>
      </w:r>
    </w:p>
    <w:p w:rsidR="00FF096E" w:rsidRPr="00FF096E" w:rsidRDefault="00FF096E" w:rsidP="00FF096E">
      <w:pPr>
        <w:widowControl w:val="0"/>
        <w:numPr>
          <w:ilvl w:val="0"/>
          <w:numId w:val="4"/>
        </w:numPr>
        <w:tabs>
          <w:tab w:val="left" w:pos="837"/>
        </w:tabs>
        <w:spacing w:before="136" w:after="0" w:line="360" w:lineRule="auto"/>
        <w:ind w:right="114"/>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obohacovať výchovu a vzdelávanie o regionálne prvky (tradície pri štedrovečernom stole, zvyky na Fašiangy, Veľkonočné zvyky a tradície, Stavanie mája v MŠ, práca </w:t>
      </w:r>
      <w:r w:rsidRPr="00FF096E">
        <w:rPr>
          <w:rFonts w:ascii="Times New Roman" w:eastAsia="Times New Roman" w:hAnsi="Times New Roman" w:cs="Times New Roman"/>
          <w:sz w:val="24"/>
          <w:szCs w:val="20"/>
          <w:lang w:eastAsia="sk-SK"/>
        </w:rPr>
        <w:br/>
        <w:t>s hlinou , vyrezávanie tekvicových strašiakov...)</w:t>
      </w:r>
    </w:p>
    <w:p w:rsidR="00FF096E" w:rsidRPr="00FF096E" w:rsidRDefault="00FF096E" w:rsidP="00FF096E">
      <w:pPr>
        <w:widowControl w:val="0"/>
        <w:numPr>
          <w:ilvl w:val="0"/>
          <w:numId w:val="4"/>
        </w:numPr>
        <w:tabs>
          <w:tab w:val="left" w:pos="837"/>
        </w:tabs>
        <w:spacing w:before="17" w:after="0" w:line="360" w:lineRule="auto"/>
        <w:ind w:right="115"/>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vychovávať k dopravnej disciplíne – rozvíjať schopnosť v praktických situáciách uplatňovať zásady bezpečného správania sa v cestnej premávke podľa všeobecne záväzných právnych predpisov </w:t>
      </w:r>
    </w:p>
    <w:p w:rsidR="00FF096E" w:rsidRPr="00FF096E" w:rsidRDefault="00FF096E" w:rsidP="00FF096E">
      <w:pPr>
        <w:widowControl w:val="0"/>
        <w:numPr>
          <w:ilvl w:val="0"/>
          <w:numId w:val="4"/>
        </w:numPr>
        <w:tabs>
          <w:tab w:val="left" w:pos="836"/>
          <w:tab w:val="left" w:pos="837"/>
        </w:tabs>
        <w:spacing w:before="11" w:after="0" w:line="360" w:lineRule="auto"/>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naučiť deti využívať digitálne</w:t>
      </w:r>
      <w:r w:rsidRPr="00FF096E">
        <w:rPr>
          <w:rFonts w:ascii="Times New Roman" w:eastAsia="Times New Roman" w:hAnsi="Times New Roman" w:cs="Times New Roman"/>
          <w:spacing w:val="-8"/>
          <w:sz w:val="24"/>
          <w:szCs w:val="20"/>
          <w:lang w:eastAsia="sk-SK"/>
        </w:rPr>
        <w:t xml:space="preserve"> </w:t>
      </w:r>
      <w:r w:rsidRPr="00FF096E">
        <w:rPr>
          <w:rFonts w:ascii="Times New Roman" w:eastAsia="Times New Roman" w:hAnsi="Times New Roman" w:cs="Times New Roman"/>
          <w:sz w:val="24"/>
          <w:szCs w:val="20"/>
          <w:lang w:eastAsia="sk-SK"/>
        </w:rPr>
        <w:t xml:space="preserve">technológie </w:t>
      </w:r>
    </w:p>
    <w:p w:rsidR="00FF096E" w:rsidRPr="00FF096E" w:rsidRDefault="00FF096E" w:rsidP="00FF096E">
      <w:pPr>
        <w:widowControl w:val="0"/>
        <w:numPr>
          <w:ilvl w:val="0"/>
          <w:numId w:val="4"/>
        </w:numPr>
        <w:tabs>
          <w:tab w:val="left" w:pos="837"/>
        </w:tabs>
        <w:spacing w:before="9" w:after="0" w:line="360" w:lineRule="auto"/>
        <w:ind w:right="112"/>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0"/>
          <w:lang w:eastAsia="sk-SK"/>
        </w:rPr>
        <w:t xml:space="preserve">podporovať prirodzenú detskú túžbu po pohybe, umožniť deťom pravidelný pohyb </w:t>
      </w:r>
      <w:r w:rsidRPr="00FF096E">
        <w:rPr>
          <w:rFonts w:ascii="Times New Roman" w:eastAsia="Times New Roman" w:hAnsi="Times New Roman" w:cs="Times New Roman"/>
          <w:sz w:val="24"/>
          <w:szCs w:val="20"/>
          <w:lang w:eastAsia="sk-SK"/>
        </w:rPr>
        <w:br/>
        <w:t xml:space="preserve">na čerstvom vzduchu, vytvárať pozitívny postoj k pohybovým aktivitám a športu  </w:t>
      </w:r>
    </w:p>
    <w:p w:rsidR="00FF096E" w:rsidRPr="00FF096E" w:rsidRDefault="00FF096E" w:rsidP="00FF096E">
      <w:pPr>
        <w:widowControl w:val="0"/>
        <w:numPr>
          <w:ilvl w:val="0"/>
          <w:numId w:val="4"/>
        </w:numPr>
        <w:tabs>
          <w:tab w:val="left" w:pos="837"/>
        </w:tabs>
        <w:spacing w:before="9" w:after="0" w:line="360" w:lineRule="auto"/>
        <w:ind w:right="112"/>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0"/>
          <w:lang w:eastAsia="sk-SK"/>
        </w:rPr>
        <w:t>prehlbovať vzájomné medziľudské vzťahy rodič– učiteľ konzultáciami, poradenstvom,   spoluprácu rodiny  a školy  organizovaním  spoločných  podujatí</w:t>
      </w:r>
      <w:r w:rsidRPr="00FF096E">
        <w:rPr>
          <w:rFonts w:ascii="Times New Roman" w:eastAsia="Times New Roman" w:hAnsi="Times New Roman" w:cs="Times New Roman"/>
          <w:spacing w:val="41"/>
          <w:sz w:val="24"/>
          <w:szCs w:val="20"/>
          <w:lang w:eastAsia="sk-SK"/>
        </w:rPr>
        <w:t xml:space="preserve">: </w:t>
      </w:r>
      <w:r w:rsidRPr="00FF096E">
        <w:rPr>
          <w:rFonts w:ascii="Times New Roman" w:eastAsia="Times New Roman" w:hAnsi="Times New Roman" w:cs="Times New Roman"/>
          <w:sz w:val="24"/>
          <w:szCs w:val="24"/>
          <w:lang w:eastAsia="sk-SK"/>
        </w:rPr>
        <w:t>Október – mesiac úcty k starším, vianočné besiedky, karneval a fašiangové zvyky, besiedky ku dňu matiek a otcov, súťaže, slávnostné rodičovské združenie pri príležitosti ukončenia dochádzky v MŠ, zasadnutie rodičovského združenia, Otvorené dvere v MŠ (máj)...</w:t>
      </w:r>
    </w:p>
    <w:p w:rsidR="00FF096E" w:rsidRPr="00FF096E" w:rsidRDefault="00FF096E" w:rsidP="00FF096E">
      <w:pPr>
        <w:widowControl w:val="0"/>
        <w:numPr>
          <w:ilvl w:val="0"/>
          <w:numId w:val="4"/>
        </w:numPr>
        <w:tabs>
          <w:tab w:val="left" w:pos="837"/>
        </w:tabs>
        <w:spacing w:before="9" w:after="0" w:line="360" w:lineRule="auto"/>
        <w:ind w:right="112"/>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 rozvíjať návyky súvisiace so zdravým životným štýlom, pestovať si fyzické a psychické zdravie</w:t>
      </w:r>
    </w:p>
    <w:p w:rsidR="00FF096E" w:rsidRPr="00FF096E" w:rsidRDefault="00FF096E" w:rsidP="00FF096E">
      <w:pPr>
        <w:widowControl w:val="0"/>
        <w:numPr>
          <w:ilvl w:val="0"/>
          <w:numId w:val="4"/>
        </w:numPr>
        <w:tabs>
          <w:tab w:val="left" w:pos="837"/>
        </w:tabs>
        <w:spacing w:before="9" w:after="0" w:line="360" w:lineRule="auto"/>
        <w:ind w:right="112"/>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podporovať záujem o živú a neživú prírodu, prírodné javy, rozvíjať elementárne </w:t>
      </w:r>
      <w:r w:rsidRPr="00FF096E">
        <w:rPr>
          <w:rFonts w:ascii="Times New Roman" w:eastAsia="Times New Roman" w:hAnsi="Times New Roman" w:cs="Times New Roman"/>
          <w:sz w:val="24"/>
          <w:szCs w:val="24"/>
          <w:lang w:eastAsia="sk-SK"/>
        </w:rPr>
        <w:lastRenderedPageBreak/>
        <w:t>ochranárske postoje,</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 rozvíjať schopnosť tvoriť závery z pozorovanej</w:t>
      </w:r>
      <w:r w:rsidRPr="00FF096E">
        <w:rPr>
          <w:rFonts w:ascii="Times New Roman" w:eastAsia="Times New Roman" w:hAnsi="Times New Roman" w:cs="Times New Roman"/>
          <w:spacing w:val="-7"/>
          <w:sz w:val="24"/>
          <w:szCs w:val="24"/>
          <w:lang w:eastAsia="sk-SK"/>
        </w:rPr>
        <w:t xml:space="preserve"> </w:t>
      </w:r>
      <w:r w:rsidRPr="00FF096E">
        <w:rPr>
          <w:rFonts w:ascii="Times New Roman" w:eastAsia="Times New Roman" w:hAnsi="Times New Roman" w:cs="Times New Roman"/>
          <w:sz w:val="24"/>
          <w:szCs w:val="24"/>
          <w:lang w:eastAsia="sk-SK"/>
        </w:rPr>
        <w:t xml:space="preserve">činnosti, </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vytvárať vlastné predpoklady o situácií a predmetoch a následne si ich</w:t>
      </w:r>
      <w:r w:rsidRPr="00FF096E">
        <w:rPr>
          <w:rFonts w:ascii="Times New Roman" w:eastAsia="Times New Roman" w:hAnsi="Times New Roman" w:cs="Times New Roman"/>
          <w:spacing w:val="-9"/>
          <w:sz w:val="24"/>
          <w:szCs w:val="24"/>
          <w:lang w:eastAsia="sk-SK"/>
        </w:rPr>
        <w:t xml:space="preserve"> </w:t>
      </w:r>
      <w:r w:rsidRPr="00FF096E">
        <w:rPr>
          <w:rFonts w:ascii="Times New Roman" w:eastAsia="Times New Roman" w:hAnsi="Times New Roman" w:cs="Times New Roman"/>
          <w:sz w:val="24"/>
          <w:szCs w:val="24"/>
          <w:lang w:eastAsia="sk-SK"/>
        </w:rPr>
        <w:t>overiť,</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aplikovať získané poznatky v</w:t>
      </w:r>
      <w:r w:rsidRPr="00FF096E">
        <w:rPr>
          <w:rFonts w:ascii="Times New Roman" w:eastAsia="Times New Roman" w:hAnsi="Times New Roman" w:cs="Times New Roman"/>
          <w:spacing w:val="-3"/>
          <w:sz w:val="24"/>
          <w:szCs w:val="24"/>
          <w:lang w:eastAsia="sk-SK"/>
        </w:rPr>
        <w:t xml:space="preserve"> </w:t>
      </w:r>
      <w:r w:rsidRPr="00FF096E">
        <w:rPr>
          <w:rFonts w:ascii="Times New Roman" w:eastAsia="Times New Roman" w:hAnsi="Times New Roman" w:cs="Times New Roman"/>
          <w:sz w:val="24"/>
          <w:szCs w:val="24"/>
          <w:lang w:eastAsia="sk-SK"/>
        </w:rPr>
        <w:t>praxi,</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vytvoriť podnetné prostredie bohaté na tlač a písaný</w:t>
      </w:r>
      <w:r w:rsidRPr="00FF096E">
        <w:rPr>
          <w:rFonts w:ascii="Times New Roman" w:eastAsia="Times New Roman" w:hAnsi="Times New Roman" w:cs="Times New Roman"/>
          <w:spacing w:val="-7"/>
          <w:sz w:val="24"/>
          <w:szCs w:val="24"/>
          <w:lang w:eastAsia="sk-SK"/>
        </w:rPr>
        <w:t xml:space="preserve"> </w:t>
      </w:r>
      <w:r w:rsidRPr="00FF096E">
        <w:rPr>
          <w:rFonts w:ascii="Times New Roman" w:eastAsia="Times New Roman" w:hAnsi="Times New Roman" w:cs="Times New Roman"/>
          <w:sz w:val="24"/>
          <w:szCs w:val="24"/>
          <w:lang w:eastAsia="sk-SK"/>
        </w:rPr>
        <w:t>text,</w:t>
      </w:r>
    </w:p>
    <w:p w:rsidR="00FF096E" w:rsidRPr="00FF096E" w:rsidRDefault="00FF096E" w:rsidP="00FF096E">
      <w:pPr>
        <w:widowControl w:val="0"/>
        <w:numPr>
          <w:ilvl w:val="0"/>
          <w:numId w:val="2"/>
        </w:numPr>
        <w:tabs>
          <w:tab w:val="left" w:pos="884"/>
          <w:tab w:val="left" w:pos="885"/>
        </w:tabs>
        <w:spacing w:before="135"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rozvíjať osobnosť dieťaťa prostredníctvom práce s knihou a</w:t>
      </w:r>
      <w:r w:rsidRPr="00FF096E">
        <w:rPr>
          <w:rFonts w:ascii="Times New Roman" w:eastAsia="Times New Roman" w:hAnsi="Times New Roman" w:cs="Times New Roman"/>
          <w:spacing w:val="-9"/>
          <w:sz w:val="24"/>
          <w:szCs w:val="24"/>
          <w:lang w:eastAsia="sk-SK"/>
        </w:rPr>
        <w:t xml:space="preserve"> </w:t>
      </w:r>
      <w:r w:rsidRPr="00FF096E">
        <w:rPr>
          <w:rFonts w:ascii="Times New Roman" w:eastAsia="Times New Roman" w:hAnsi="Times New Roman" w:cs="Times New Roman"/>
          <w:sz w:val="24"/>
          <w:szCs w:val="24"/>
          <w:lang w:eastAsia="sk-SK"/>
        </w:rPr>
        <w:t>literatúrou,</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rozvíjať u detí schopnosť porozumenia vypočutého</w:t>
      </w:r>
      <w:r w:rsidRPr="00FF096E">
        <w:rPr>
          <w:rFonts w:ascii="Times New Roman" w:eastAsia="Times New Roman" w:hAnsi="Times New Roman" w:cs="Times New Roman"/>
          <w:spacing w:val="55"/>
          <w:sz w:val="24"/>
          <w:szCs w:val="24"/>
          <w:lang w:eastAsia="sk-SK"/>
        </w:rPr>
        <w:t xml:space="preserve"> </w:t>
      </w:r>
      <w:r w:rsidRPr="00FF096E">
        <w:rPr>
          <w:rFonts w:ascii="Times New Roman" w:eastAsia="Times New Roman" w:hAnsi="Times New Roman" w:cs="Times New Roman"/>
          <w:sz w:val="24"/>
          <w:szCs w:val="24"/>
          <w:lang w:eastAsia="sk-SK"/>
        </w:rPr>
        <w:t>textu a jeho následnej reprodukcie</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uplatňovať v práci metódy </w:t>
      </w:r>
      <w:proofErr w:type="spellStart"/>
      <w:r w:rsidRPr="00FF096E">
        <w:rPr>
          <w:rFonts w:ascii="Times New Roman" w:eastAsia="Times New Roman" w:hAnsi="Times New Roman" w:cs="Times New Roman"/>
          <w:sz w:val="24"/>
          <w:szCs w:val="24"/>
          <w:lang w:eastAsia="sk-SK"/>
        </w:rPr>
        <w:t>predčitateľskej</w:t>
      </w:r>
      <w:proofErr w:type="spellEnd"/>
      <w:r w:rsidRPr="00FF096E">
        <w:rPr>
          <w:rFonts w:ascii="Times New Roman" w:eastAsia="Times New Roman" w:hAnsi="Times New Roman" w:cs="Times New Roman"/>
          <w:spacing w:val="-10"/>
          <w:sz w:val="24"/>
          <w:szCs w:val="24"/>
          <w:lang w:eastAsia="sk-SK"/>
        </w:rPr>
        <w:t xml:space="preserve"> </w:t>
      </w:r>
      <w:r w:rsidRPr="00FF096E">
        <w:rPr>
          <w:rFonts w:ascii="Times New Roman" w:eastAsia="Times New Roman" w:hAnsi="Times New Roman" w:cs="Times New Roman"/>
          <w:sz w:val="24"/>
          <w:szCs w:val="24"/>
          <w:lang w:eastAsia="sk-SK"/>
        </w:rPr>
        <w:t>gramotnosti,</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rozvíjať  sebaistotu a jedinečnosť detí, podporovať detské priateľstvá a sociálny kontakt, </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b/>
          <w:sz w:val="24"/>
          <w:szCs w:val="24"/>
          <w:lang w:eastAsia="sk-SK"/>
        </w:rPr>
        <w:t>v</w:t>
      </w:r>
      <w:r w:rsidRPr="00FF096E">
        <w:rPr>
          <w:rFonts w:ascii="Times New Roman" w:eastAsia="Times New Roman" w:hAnsi="Times New Roman" w:cs="Times New Roman"/>
          <w:sz w:val="24"/>
          <w:szCs w:val="24"/>
          <w:lang w:eastAsia="sk-SK"/>
        </w:rPr>
        <w:t xml:space="preserve">oliť primeraný spôsob komunikácie, rozvíjať medziľudské vzťahy, </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posilňovať úctu k rodičom a blízkym ľuďom, kladný postoj k materinskému jazyku, tradíciám, prehlbovať vzťah k rodnej obci  a  okoliu, aj vlastnej kultúre,</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podporiť vzťah dieťaťa k poznávaniu a učeniu cez hru, vlastný zážitok a skúsenosť,</w:t>
      </w:r>
    </w:p>
    <w:p w:rsidR="00FF096E" w:rsidRPr="00FF096E" w:rsidRDefault="00FF096E" w:rsidP="00FF096E">
      <w:pPr>
        <w:widowControl w:val="0"/>
        <w:numPr>
          <w:ilvl w:val="0"/>
          <w:numId w:val="2"/>
        </w:numPr>
        <w:tabs>
          <w:tab w:val="left" w:pos="884"/>
          <w:tab w:val="left" w:pos="885"/>
        </w:tabs>
        <w:spacing w:before="138" w:after="0" w:line="360" w:lineRule="auto"/>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akceptovať multikultúrne odlišnosti v duchu porozumenia a tolerancie, posilňovať úctu k ľudským právam a základným slobodám.</w:t>
      </w:r>
    </w:p>
    <w:p w:rsidR="00FF096E" w:rsidRPr="00FF096E" w:rsidRDefault="00FF096E" w:rsidP="00FF096E">
      <w:pPr>
        <w:widowControl w:val="0"/>
        <w:numPr>
          <w:ilvl w:val="0"/>
          <w:numId w:val="5"/>
        </w:numPr>
        <w:tabs>
          <w:tab w:val="left" w:pos="884"/>
          <w:tab w:val="left" w:pos="885"/>
        </w:tabs>
        <w:spacing w:before="136" w:after="0" w:line="360" w:lineRule="auto"/>
        <w:ind w:right="115"/>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pedagogickú prácu zamerať na komplexný rozvoj dieťaťa s dôrazom na jeho prípravu do</w:t>
      </w:r>
      <w:r w:rsidRPr="00FF096E">
        <w:rPr>
          <w:rFonts w:ascii="Times New Roman" w:eastAsia="Times New Roman" w:hAnsi="Times New Roman" w:cs="Times New Roman"/>
          <w:spacing w:val="-3"/>
          <w:sz w:val="24"/>
          <w:szCs w:val="24"/>
          <w:lang w:eastAsia="sk-SK"/>
        </w:rPr>
        <w:t xml:space="preserve"> </w:t>
      </w:r>
      <w:r w:rsidRPr="00FF096E">
        <w:rPr>
          <w:rFonts w:ascii="Times New Roman" w:eastAsia="Times New Roman" w:hAnsi="Times New Roman" w:cs="Times New Roman"/>
          <w:sz w:val="24"/>
          <w:szCs w:val="24"/>
          <w:lang w:eastAsia="sk-SK"/>
        </w:rPr>
        <w:t>ZŠ,</w:t>
      </w:r>
    </w:p>
    <w:p w:rsidR="00FF096E" w:rsidRPr="00FF096E" w:rsidRDefault="00FF096E" w:rsidP="00FF096E">
      <w:pPr>
        <w:widowControl w:val="0"/>
        <w:tabs>
          <w:tab w:val="left" w:pos="837"/>
        </w:tabs>
        <w:spacing w:before="9" w:after="0" w:line="360" w:lineRule="auto"/>
        <w:ind w:left="720" w:right="112"/>
        <w:jc w:val="both"/>
        <w:rPr>
          <w:rFonts w:ascii="Times New Roman" w:eastAsia="Times New Roman" w:hAnsi="Times New Roman" w:cs="Times New Roman"/>
          <w:sz w:val="24"/>
          <w:szCs w:val="24"/>
          <w:lang w:eastAsia="sk-SK"/>
        </w:rPr>
      </w:pP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Školský vzdelávací program podporuje komplexný prístup pri rozvíjaní kognitívnych a </w:t>
      </w:r>
      <w:proofErr w:type="spellStart"/>
      <w:r w:rsidRPr="00FF096E">
        <w:rPr>
          <w:rFonts w:ascii="Times New Roman" w:eastAsia="Times New Roman" w:hAnsi="Times New Roman" w:cs="Times New Roman"/>
          <w:sz w:val="24"/>
          <w:szCs w:val="24"/>
          <w:lang w:eastAsia="sk-SK"/>
        </w:rPr>
        <w:t>nonkognitívnych</w:t>
      </w:r>
      <w:proofErr w:type="spellEnd"/>
      <w:r w:rsidRPr="00FF096E">
        <w:rPr>
          <w:rFonts w:ascii="Times New Roman" w:eastAsia="Times New Roman" w:hAnsi="Times New Roman" w:cs="Times New Roman"/>
          <w:sz w:val="24"/>
          <w:szCs w:val="24"/>
          <w:lang w:eastAsia="sk-SK"/>
        </w:rPr>
        <w:t xml:space="preserve"> spôsobilostí detí na </w:t>
      </w:r>
      <w:proofErr w:type="spellStart"/>
      <w:r w:rsidRPr="00FF096E">
        <w:rPr>
          <w:rFonts w:ascii="Times New Roman" w:eastAsia="Times New Roman" w:hAnsi="Times New Roman" w:cs="Times New Roman"/>
          <w:sz w:val="24"/>
          <w:szCs w:val="24"/>
          <w:lang w:eastAsia="sk-SK"/>
        </w:rPr>
        <w:t>predprimárnej</w:t>
      </w:r>
      <w:proofErr w:type="spellEnd"/>
      <w:r w:rsidRPr="00FF096E">
        <w:rPr>
          <w:rFonts w:ascii="Times New Roman" w:eastAsia="Times New Roman" w:hAnsi="Times New Roman" w:cs="Times New Roman"/>
          <w:sz w:val="24"/>
          <w:szCs w:val="24"/>
          <w:lang w:eastAsia="sk-SK"/>
        </w:rPr>
        <w:t xml:space="preserve"> úrovni vzdelávania. Predstavuje východisko a záväzný dokument pre edukačnú prácu v našej MŠ s ohľadom </w:t>
      </w:r>
      <w:r w:rsidRPr="00FF096E">
        <w:rPr>
          <w:rFonts w:ascii="Times New Roman" w:eastAsia="Times New Roman" w:hAnsi="Times New Roman" w:cs="Times New Roman"/>
          <w:sz w:val="24"/>
          <w:szCs w:val="24"/>
          <w:lang w:eastAsia="sk-SK"/>
        </w:rPr>
        <w:br/>
        <w:t>na jej špecifiká , regionálne a lokálne podmienky a požiadavky.</w:t>
      </w:r>
    </w:p>
    <w:p w:rsidR="00FF096E" w:rsidRPr="00FF096E" w:rsidRDefault="00FF096E" w:rsidP="00FF096E">
      <w:pPr>
        <w:widowControl w:val="0"/>
        <w:tabs>
          <w:tab w:val="left" w:pos="837"/>
        </w:tabs>
        <w:spacing w:before="9" w:after="0" w:line="360" w:lineRule="auto"/>
        <w:ind w:right="112"/>
        <w:jc w:val="both"/>
        <w:rPr>
          <w:rFonts w:ascii="Times New Roman" w:eastAsia="Times New Roman" w:hAnsi="Times New Roman" w:cs="Times New Roman"/>
          <w:sz w:val="24"/>
          <w:szCs w:val="20"/>
          <w:lang w:eastAsia="sk-SK"/>
        </w:rPr>
        <w:sectPr w:rsidR="00FF096E" w:rsidRPr="00FF096E" w:rsidSect="002A4176">
          <w:pgSz w:w="11910" w:h="16840"/>
          <w:pgMar w:top="1360" w:right="1300" w:bottom="1220" w:left="1300" w:header="0" w:footer="1035" w:gutter="0"/>
          <w:pgNumType w:start="1"/>
          <w:cols w:space="708"/>
        </w:sectPr>
      </w:pPr>
      <w:r w:rsidRPr="00FF096E">
        <w:rPr>
          <w:rFonts w:ascii="Times New Roman" w:eastAsia="Times New Roman" w:hAnsi="Times New Roman" w:cs="Times New Roman"/>
          <w:sz w:val="24"/>
          <w:szCs w:val="24"/>
          <w:lang w:eastAsia="sk-SK"/>
        </w:rPr>
        <w:t xml:space="preserve">Aktuálne informácie o výchove a vzdelávaní sa v materskej škole sa nachádzajú na webovej stránke MŠ SR </w:t>
      </w:r>
      <w:hyperlink r:id="rId9" w:history="1">
        <w:r w:rsidRPr="00FF096E">
          <w:rPr>
            <w:rFonts w:ascii="Times New Roman" w:eastAsia="Times New Roman" w:hAnsi="Times New Roman" w:cs="Times New Roman"/>
            <w:color w:val="0000FF"/>
            <w:sz w:val="24"/>
            <w:szCs w:val="24"/>
            <w:u w:val="single"/>
            <w:lang w:eastAsia="sk-SK"/>
          </w:rPr>
          <w:t>www.minedu.sk</w:t>
        </w:r>
      </w:hyperlink>
      <w:r w:rsidRPr="00FF096E">
        <w:rPr>
          <w:rFonts w:ascii="Times New Roman" w:eastAsia="Times New Roman" w:hAnsi="Times New Roman" w:cs="Times New Roman"/>
          <w:sz w:val="24"/>
          <w:szCs w:val="24"/>
          <w:lang w:eastAsia="sk-SK"/>
        </w:rPr>
        <w:t xml:space="preserve"> v časti Regionálne školstvo - predškolská výchova a vzdelávanie.</w:t>
      </w: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lastRenderedPageBreak/>
        <w:t>3. Stupeň vzdelania</w:t>
      </w: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Školský vzdelávací program „ZVEDAVKO“ poskytuje deťom stupeň </w:t>
      </w:r>
      <w:proofErr w:type="spellStart"/>
      <w:r w:rsidRPr="00FF096E">
        <w:rPr>
          <w:rFonts w:ascii="Times New Roman" w:eastAsia="Times New Roman" w:hAnsi="Times New Roman" w:cs="Times New Roman"/>
          <w:sz w:val="24"/>
          <w:szCs w:val="24"/>
          <w:lang w:eastAsia="sk-SK"/>
        </w:rPr>
        <w:t>predprimárneho</w:t>
      </w:r>
      <w:proofErr w:type="spellEnd"/>
      <w:r w:rsidRPr="00FF096E">
        <w:rPr>
          <w:rFonts w:ascii="Times New Roman" w:eastAsia="Times New Roman" w:hAnsi="Times New Roman" w:cs="Times New Roman"/>
          <w:sz w:val="24"/>
          <w:szCs w:val="24"/>
          <w:lang w:eastAsia="sk-SK"/>
        </w:rPr>
        <w:t xml:space="preserve"> vzdelania. </w:t>
      </w:r>
      <w:proofErr w:type="spellStart"/>
      <w:r w:rsidRPr="00FF096E">
        <w:rPr>
          <w:rFonts w:ascii="Times New Roman" w:eastAsia="Times New Roman" w:hAnsi="Times New Roman" w:cs="Times New Roman"/>
          <w:sz w:val="24"/>
          <w:szCs w:val="20"/>
          <w:lang w:eastAsia="sk-SK"/>
        </w:rPr>
        <w:t>Predprimárne</w:t>
      </w:r>
      <w:proofErr w:type="spellEnd"/>
      <w:r w:rsidRPr="00FF096E">
        <w:rPr>
          <w:rFonts w:ascii="Times New Roman" w:eastAsia="Times New Roman" w:hAnsi="Times New Roman" w:cs="Times New Roman"/>
          <w:sz w:val="24"/>
          <w:szCs w:val="20"/>
          <w:lang w:eastAsia="sk-SK"/>
        </w:rPr>
        <w:t xml:space="preserve"> vzdelanie získa dieťa absolvovaním posledného ročníka vzdelávacieho programu odboru vzdelávania v materskej škole. </w:t>
      </w:r>
      <w:proofErr w:type="spellStart"/>
      <w:r w:rsidRPr="00FF096E">
        <w:rPr>
          <w:rFonts w:ascii="Times New Roman" w:eastAsia="Times New Roman" w:hAnsi="Times New Roman" w:cs="Times New Roman"/>
          <w:sz w:val="24"/>
          <w:szCs w:val="20"/>
          <w:lang w:eastAsia="sk-SK"/>
        </w:rPr>
        <w:t>Predprimárne</w:t>
      </w:r>
      <w:proofErr w:type="spellEnd"/>
      <w:r w:rsidRPr="00FF096E">
        <w:rPr>
          <w:rFonts w:ascii="Times New Roman" w:eastAsia="Times New Roman" w:hAnsi="Times New Roman" w:cs="Times New Roman"/>
          <w:sz w:val="24"/>
          <w:szCs w:val="20"/>
          <w:lang w:eastAsia="sk-SK"/>
        </w:rPr>
        <w:t xml:space="preserve"> vzdelávanie ukončuje dieťa spravidla v školskom roku, v ktorom do 31. augusta dosiahne šiesty rok veku a dosiahne školskú spôsobilosť. </w:t>
      </w:r>
      <w:proofErr w:type="spellStart"/>
      <w:r w:rsidRPr="00FF096E">
        <w:rPr>
          <w:rFonts w:ascii="Times New Roman" w:eastAsia="Times New Roman" w:hAnsi="Times New Roman" w:cs="Times New Roman"/>
          <w:sz w:val="24"/>
          <w:szCs w:val="20"/>
          <w:lang w:eastAsia="sk-SK"/>
        </w:rPr>
        <w:t>Predprimárne</w:t>
      </w:r>
      <w:proofErr w:type="spellEnd"/>
      <w:r w:rsidRPr="00FF096E">
        <w:rPr>
          <w:rFonts w:ascii="Times New Roman" w:eastAsia="Times New Roman" w:hAnsi="Times New Roman" w:cs="Times New Roman"/>
          <w:sz w:val="24"/>
          <w:szCs w:val="20"/>
          <w:lang w:eastAsia="sk-SK"/>
        </w:rPr>
        <w:t xml:space="preserve"> vzdelávanie môže dieťa ukončiť aj vtedy, ak nedovŕšilo šiesty rok veku, ale podľa vyjadrenia príslušného školského zariadenia výchovného poradenstva </w:t>
      </w:r>
      <w:r w:rsidRPr="00FF096E">
        <w:rPr>
          <w:rFonts w:ascii="Times New Roman" w:eastAsia="Times New Roman" w:hAnsi="Times New Roman" w:cs="Times New Roman"/>
          <w:sz w:val="24"/>
          <w:szCs w:val="20"/>
          <w:lang w:eastAsia="sk-SK"/>
        </w:rPr>
        <w:br/>
        <w:t xml:space="preserve">a prevencie a všeobecného lekára pre deti a dorast môže plniť povinnú školskú dochádzku (predčasné zaškolenie dieťaťa na žiadosť rodičov). Dokladom o získanom stupni vzdelania je osvedčenie o absolvovaní </w:t>
      </w:r>
      <w:proofErr w:type="spellStart"/>
      <w:r w:rsidRPr="00FF096E">
        <w:rPr>
          <w:rFonts w:ascii="Times New Roman" w:eastAsia="Times New Roman" w:hAnsi="Times New Roman" w:cs="Times New Roman"/>
          <w:sz w:val="24"/>
          <w:szCs w:val="20"/>
          <w:lang w:eastAsia="sk-SK"/>
        </w:rPr>
        <w:t>predprimárneho</w:t>
      </w:r>
      <w:proofErr w:type="spellEnd"/>
      <w:r w:rsidRPr="00FF096E">
        <w:rPr>
          <w:rFonts w:ascii="Times New Roman" w:eastAsia="Times New Roman" w:hAnsi="Times New Roman" w:cs="Times New Roman"/>
          <w:sz w:val="24"/>
          <w:szCs w:val="20"/>
          <w:lang w:eastAsia="sk-SK"/>
        </w:rPr>
        <w:t xml:space="preserve"> vzdelávania.</w:t>
      </w:r>
    </w:p>
    <w:p w:rsidR="00FF096E" w:rsidRPr="00FF096E" w:rsidRDefault="00FF096E" w:rsidP="00FF096E">
      <w:pPr>
        <w:spacing w:after="0" w:line="360" w:lineRule="auto"/>
        <w:jc w:val="both"/>
        <w:rPr>
          <w:rFonts w:ascii="Times New Roman" w:eastAsia="Times New Roman" w:hAnsi="Times New Roman" w:cs="Times New Roman"/>
          <w:sz w:val="20"/>
          <w:szCs w:val="20"/>
          <w:lang w:eastAsia="sk-SK"/>
        </w:rPr>
      </w:pP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t>4. Vlastné zameranie školy</w:t>
      </w: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contextualSpacing/>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Zmyslom  našej práce je vytvoriť materskú školu do ktorej deti radi chodia, kde staršie deti ochotne  pomáhajú mladším, kde učiteľky sú pre deti kamarátkami, kde sa rešpektuje osobnosť, sloboda a dôstojnosť dieťaťa, kde sa dieťa spontánne rozvíja v príjemnom a podnetnom prostredí. Školský vzdelávací program ZVEDAVKO predstavuje dieťa, ktoré rado spoznáva všetko nové, čo sa okolo neho deje. Spoznávanie okolitého sveta približujeme deťom prostredníctvom výchovno-vzdelávacieho procesu, ktorý je orientovaný na osobnostný rozvoj detí v oblasti rozvíjania prírodovednej, </w:t>
      </w:r>
      <w:proofErr w:type="spellStart"/>
      <w:r w:rsidRPr="00FF096E">
        <w:rPr>
          <w:rFonts w:ascii="Times New Roman" w:eastAsia="Times New Roman" w:hAnsi="Times New Roman" w:cs="Times New Roman"/>
          <w:sz w:val="24"/>
          <w:szCs w:val="24"/>
          <w:lang w:eastAsia="sk-SK"/>
        </w:rPr>
        <w:t>predčitateľskej</w:t>
      </w:r>
      <w:proofErr w:type="spellEnd"/>
      <w:r w:rsidRPr="00FF096E">
        <w:rPr>
          <w:rFonts w:ascii="Times New Roman" w:eastAsia="Times New Roman" w:hAnsi="Times New Roman" w:cs="Times New Roman"/>
          <w:sz w:val="24"/>
          <w:szCs w:val="24"/>
          <w:lang w:eastAsia="sk-SK"/>
        </w:rPr>
        <w:t xml:space="preserve"> gramotnosti a výchove k udržiavaniu tradícií našich predkov. Naším cieľom je rozvíjať schopnosti  a zručnosti  detí,  utvárať  predpoklady na  ďalšie  vzdelávanie  a pripravovať  ich  na  život   v spoločnosti v súlade </w:t>
      </w:r>
      <w:r w:rsidRPr="00FF096E">
        <w:rPr>
          <w:rFonts w:ascii="Times New Roman" w:eastAsia="Times New Roman" w:hAnsi="Times New Roman" w:cs="Times New Roman"/>
          <w:sz w:val="24"/>
          <w:szCs w:val="24"/>
          <w:lang w:eastAsia="sk-SK"/>
        </w:rPr>
        <w:br/>
        <w:t>s individuálnymi a vekovými</w:t>
      </w:r>
      <w:r w:rsidRPr="00FF096E">
        <w:rPr>
          <w:rFonts w:ascii="Times New Roman" w:eastAsia="Times New Roman" w:hAnsi="Times New Roman" w:cs="Times New Roman"/>
          <w:spacing w:val="-7"/>
          <w:sz w:val="24"/>
          <w:szCs w:val="24"/>
          <w:lang w:eastAsia="sk-SK"/>
        </w:rPr>
        <w:t xml:space="preserve"> </w:t>
      </w:r>
      <w:r w:rsidRPr="00FF096E">
        <w:rPr>
          <w:rFonts w:ascii="Times New Roman" w:eastAsia="Times New Roman" w:hAnsi="Times New Roman" w:cs="Times New Roman"/>
          <w:sz w:val="24"/>
          <w:szCs w:val="24"/>
          <w:lang w:eastAsia="sk-SK"/>
        </w:rPr>
        <w:t>osobitosťami. Chceme, aby každé dieťa zažilo v materskej škole radosť, lásku, pochopenie, aby bolo šťastné, tvorivé, a tak mohlo vnímať krásu okolo seba.</w:t>
      </w:r>
    </w:p>
    <w:p w:rsidR="00FF096E" w:rsidRPr="00FF096E" w:rsidRDefault="00FF096E" w:rsidP="00FF096E">
      <w:pPr>
        <w:spacing w:before="6" w:after="0" w:line="360" w:lineRule="auto"/>
        <w:ind w:right="118"/>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Naším mottom je: </w:t>
      </w:r>
      <w:r w:rsidRPr="00FF096E">
        <w:rPr>
          <w:rFonts w:ascii="Times New Roman" w:eastAsia="Times New Roman" w:hAnsi="Times New Roman" w:cs="Times New Roman"/>
          <w:b/>
          <w:sz w:val="24"/>
          <w:szCs w:val="20"/>
          <w:lang w:eastAsia="sk-SK"/>
        </w:rPr>
        <w:t>„Pomôž mi, aby som to dokázal sám“.</w:t>
      </w: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Vlastné zameranie materskej školy vychádza zo záverov a analýz doterajšej praxe, záujmov </w:t>
      </w:r>
      <w:r w:rsidRPr="00FF096E">
        <w:rPr>
          <w:rFonts w:ascii="Times New Roman" w:eastAsia="Times New Roman" w:hAnsi="Times New Roman" w:cs="Times New Roman"/>
          <w:sz w:val="24"/>
          <w:szCs w:val="24"/>
          <w:lang w:eastAsia="sk-SK"/>
        </w:rPr>
        <w:br/>
        <w:t xml:space="preserve">a potrieb detí a spoločnosti. S ohľadom na vývoj v spoločnosti smerujeme od tradičnej školy </w:t>
      </w:r>
      <w:r w:rsidRPr="00FF096E">
        <w:rPr>
          <w:rFonts w:ascii="Times New Roman" w:eastAsia="Times New Roman" w:hAnsi="Times New Roman" w:cs="Times New Roman"/>
          <w:sz w:val="24"/>
          <w:szCs w:val="24"/>
          <w:lang w:eastAsia="sk-SK"/>
        </w:rPr>
        <w:br/>
        <w:t xml:space="preserve">k modernej s novými metódami výchovno-vzdelávacej práce. Profilácia je zameraná </w:t>
      </w:r>
      <w:r w:rsidRPr="00FF096E">
        <w:rPr>
          <w:rFonts w:ascii="Times New Roman" w:eastAsia="Times New Roman" w:hAnsi="Times New Roman" w:cs="Times New Roman"/>
          <w:sz w:val="24"/>
          <w:szCs w:val="24"/>
          <w:lang w:eastAsia="sk-SK"/>
        </w:rPr>
        <w:br/>
        <w:t xml:space="preserve">v súčinnosti s prípravou na vstup dieťaťa do základnej školy a kooperáciu s bežným životom. Zameranie  našej školy  sa vo svojej podstate orientuje na celkový rozvoj detskej osobnosti. </w:t>
      </w:r>
    </w:p>
    <w:p w:rsidR="00FF096E" w:rsidRPr="00FF096E" w:rsidRDefault="00FF096E" w:rsidP="00FF096E">
      <w:pPr>
        <w:pBdr>
          <w:bottom w:val="single" w:sz="6" w:space="13" w:color="auto"/>
        </w:pBdr>
        <w:spacing w:after="0" w:line="360" w:lineRule="auto"/>
        <w:jc w:val="both"/>
        <w:rPr>
          <w:rFonts w:ascii="Times New Roman" w:eastAsia="Times New Roman" w:hAnsi="Times New Roman" w:cs="Times New Roman"/>
          <w:sz w:val="23"/>
          <w:szCs w:val="23"/>
          <w:lang w:eastAsia="sk-SK"/>
        </w:rPr>
      </w:pPr>
      <w:r w:rsidRPr="00FF096E">
        <w:rPr>
          <w:rFonts w:ascii="Times New Roman" w:eastAsia="Times New Roman" w:hAnsi="Times New Roman" w:cs="Times New Roman"/>
          <w:sz w:val="24"/>
          <w:szCs w:val="24"/>
          <w:lang w:eastAsia="sk-SK"/>
        </w:rPr>
        <w:t xml:space="preserve">Pri tvorbe programu sme </w:t>
      </w:r>
      <w:r w:rsidRPr="00FF096E">
        <w:rPr>
          <w:rFonts w:ascii="Times New Roman" w:eastAsia="Times New Roman" w:hAnsi="Times New Roman" w:cs="Times New Roman"/>
          <w:b/>
          <w:sz w:val="24"/>
          <w:szCs w:val="24"/>
          <w:lang w:eastAsia="sk-SK"/>
        </w:rPr>
        <w:t>v</w:t>
      </w:r>
      <w:r w:rsidRPr="00FF096E">
        <w:rPr>
          <w:rFonts w:ascii="Times New Roman" w:eastAsia="Times New Roman" w:hAnsi="Times New Roman" w:cs="Times New Roman"/>
          <w:sz w:val="24"/>
          <w:szCs w:val="24"/>
          <w:lang w:eastAsia="sk-SK"/>
        </w:rPr>
        <w:t>ychádzali z bohatých skúseností tvorivého a odborne zdatného kolektívu, z dlhoročných tradícií a úspechov, z dobrej spolupráce a partnerstva s rodinou</w:t>
      </w:r>
      <w:r w:rsidRPr="00FF096E">
        <w:rPr>
          <w:rFonts w:ascii="Times New Roman" w:eastAsia="Times New Roman" w:hAnsi="Times New Roman" w:cs="Times New Roman"/>
          <w:sz w:val="24"/>
          <w:szCs w:val="24"/>
          <w:lang w:eastAsia="sk-SK"/>
        </w:rPr>
        <w:br/>
        <w:t>a partnermi. Škola je situovaná v pokojnom prostredí na začiatku obce. Za posledné obdobie si vybudovala dobrý imidž v predškolskej príprave detí na vstup do školy. Škola je jednotriedna,</w:t>
      </w:r>
      <w:r w:rsidRPr="00FF096E">
        <w:rPr>
          <w:rFonts w:ascii="Times New Roman" w:eastAsia="Times New Roman" w:hAnsi="Times New Roman" w:cs="Times New Roman"/>
          <w:sz w:val="24"/>
          <w:szCs w:val="20"/>
          <w:lang w:eastAsia="sk-SK"/>
        </w:rPr>
        <w:t xml:space="preserve">  </w:t>
      </w:r>
      <w:r w:rsidRPr="00FF096E">
        <w:rPr>
          <w:rFonts w:ascii="Times New Roman" w:eastAsia="Times New Roman" w:hAnsi="Times New Roman" w:cs="Times New Roman"/>
          <w:sz w:val="24"/>
          <w:szCs w:val="20"/>
          <w:lang w:eastAsia="sk-SK"/>
        </w:rPr>
        <w:lastRenderedPageBreak/>
        <w:t xml:space="preserve">umiestnená v  prízemnej budove, bývalej budove základnej školy, ktorá prešla úpravou  vnútorných priestorov a  bola otvorená ako materská  škola. Má vyhovujúce vnútorné priestory pre cieľavedomú,  </w:t>
      </w:r>
      <w:proofErr w:type="spellStart"/>
      <w:r w:rsidRPr="00FF096E">
        <w:rPr>
          <w:rFonts w:ascii="Times New Roman" w:eastAsia="Times New Roman" w:hAnsi="Times New Roman" w:cs="Times New Roman"/>
          <w:sz w:val="24"/>
          <w:szCs w:val="20"/>
          <w:lang w:eastAsia="sk-SK"/>
        </w:rPr>
        <w:t>výchovno</w:t>
      </w:r>
      <w:proofErr w:type="spellEnd"/>
      <w:r w:rsidRPr="00FF096E">
        <w:rPr>
          <w:rFonts w:ascii="Times New Roman" w:eastAsia="Times New Roman" w:hAnsi="Times New Roman" w:cs="Times New Roman"/>
          <w:sz w:val="24"/>
          <w:szCs w:val="20"/>
          <w:lang w:eastAsia="sk-SK"/>
        </w:rPr>
        <w:t xml:space="preserve">–vzdelávaciu činnosť s deťmi predškolského veku. Má jednu triedu, spálňu, WC s umyvárňou, skladové priestory (na odkladanie didaktických pomôcok a materiálu). Šatňa a jedáleň sú umiestnené v priestoroch chodby. </w:t>
      </w:r>
      <w:r w:rsidRPr="00FF096E">
        <w:rPr>
          <w:rFonts w:ascii="Times New Roman" w:eastAsia="Times New Roman" w:hAnsi="Times New Roman" w:cs="Times New Roman"/>
          <w:sz w:val="24"/>
          <w:szCs w:val="24"/>
          <w:lang w:eastAsia="sk-SK"/>
        </w:rPr>
        <w:t xml:space="preserve">Kapacita materskej školy je 22 detí. Špecifikom je práca so zmiešanou vekovou skupinou, ktorá uľahčuje dieťaťu plynulú adaptáciu na zmenené prostredie, v ktorom sa ocitá pri vstupe do materskej školy. Vekové zloženie triedy pripomína rozvetvenú rodinu, kde je rôzne vekové zloženie. </w:t>
      </w:r>
      <w:r w:rsidRPr="00FF096E">
        <w:rPr>
          <w:rFonts w:ascii="Times New Roman" w:eastAsia="Times New Roman" w:hAnsi="Times New Roman" w:cs="Times New Roman"/>
          <w:sz w:val="23"/>
          <w:szCs w:val="23"/>
          <w:lang w:eastAsia="sk-SK"/>
        </w:rPr>
        <w:t xml:space="preserve"> Život detí vo vekovo zmiešanej skupine je pre deti prirodzenejší aj dynamickejší tým, že poskytuje </w:t>
      </w:r>
      <w:r w:rsidRPr="00FF096E">
        <w:rPr>
          <w:rFonts w:ascii="Times New Roman" w:eastAsia="Times New Roman" w:hAnsi="Times New Roman" w:cs="Times New Roman"/>
          <w:bCs/>
          <w:sz w:val="23"/>
          <w:szCs w:val="23"/>
          <w:lang w:eastAsia="sk-SK"/>
        </w:rPr>
        <w:t>možnosti a príležitosti pre vzájomné učenie sa detí a sociálne rôznorodejšie situácie</w:t>
      </w:r>
      <w:r w:rsidRPr="00FF096E">
        <w:rPr>
          <w:rFonts w:ascii="Times New Roman" w:eastAsia="Times New Roman" w:hAnsi="Times New Roman" w:cs="Times New Roman"/>
          <w:sz w:val="23"/>
          <w:szCs w:val="23"/>
          <w:lang w:eastAsia="sk-SK"/>
        </w:rPr>
        <w:t xml:space="preserve">. Umožňuje súrodencom navštevovať spoločnú triedu, dáva deťom aj rodičom istotu, že trieda, do ktorej nastúpili, bude „ich“ po celý čas dochádzky do materskej školy. Nové deti vždy vstupujú do triedy, ktorá je už spoločenstvom detí </w:t>
      </w:r>
      <w:r w:rsidRPr="00FF096E">
        <w:rPr>
          <w:rFonts w:ascii="Times New Roman" w:eastAsia="Times New Roman" w:hAnsi="Times New Roman" w:cs="Times New Roman"/>
          <w:sz w:val="23"/>
          <w:szCs w:val="23"/>
          <w:lang w:eastAsia="sk-SK"/>
        </w:rPr>
        <w:br/>
        <w:t xml:space="preserve">s dohodnutými a vzájomne akceptovanými pravidlami a hodnotami, čo uľahčuje ich adaptáciu, zvyšuje pocit bezpečia detí aj rodičov. Preferované sú skupinové formy učenia sa aj učenia detí, kde výsledok závisí od spoločného úsilia, a tiež individuálne formy vzdelávania, pri ktorých dieťa prežije každú skúsenosť ako osobnú a jedinečnú. </w:t>
      </w:r>
      <w:r w:rsidRPr="00FF096E">
        <w:rPr>
          <w:rFonts w:ascii="Times New Roman" w:eastAsia="Times New Roman" w:hAnsi="Times New Roman" w:cs="Times New Roman"/>
          <w:sz w:val="24"/>
          <w:szCs w:val="24"/>
          <w:lang w:eastAsia="sk-SK"/>
        </w:rPr>
        <w:t>V centre nášho snaženia je dieťa a komplexný rozvoj jeho osobnostného potenciálu.  Tomu je prispôsobené zameranie a plnením cieľov, aj smerovanie školy. V škole prevláda dobrá klíma, vzájomná dôvera a spolupráca. Deti majú dostatok priestoru na vzdelanostný  aj osobnostný rozvoj, je im predkladané množstvo tvorivých podnetov, rôzne možnosti bádania a experimentovania. Vo v</w:t>
      </w:r>
      <w:r w:rsidRPr="00FF096E">
        <w:rPr>
          <w:rFonts w:ascii="Times New Roman" w:eastAsia="Times New Roman" w:hAnsi="Times New Roman" w:cs="Times New Roman"/>
          <w:sz w:val="24"/>
          <w:szCs w:val="20"/>
          <w:lang w:eastAsia="sk-SK"/>
        </w:rPr>
        <w:t>ýchove a vzdelávaní uplatňujeme aj prvky tradičnej regionálnej výchovy, kde deti cez zážitkové učenie oboznamujeme s históriou a súčasnosťou obce a okolia. Venujeme sa udržiavaniu ľudových tradícií našich predkov, rôzne folklórne programy prezentujeme na verejnosti pri  príležitosti osláv sviatkov a pamätných dní.  Je našim cieľom minimálne zachovať súčasný stav výchovy a vzdelávania aj v najbližšom období. Z pohľadu kvality edukácie, chceme aj naďalej uplatňovať nové vzdelávacie postupy, podporovať nadanie a záľuby detí, chceme obohatiť výchovu a vzdelávanie o  multikultúrne projekty a  dokončiť premenu tradičnej školy na školu modernú s novými metódami a formami práce.</w:t>
      </w:r>
    </w:p>
    <w:p w:rsidR="00FF096E" w:rsidRPr="00FF096E" w:rsidRDefault="00FF096E" w:rsidP="00FF096E">
      <w:pPr>
        <w:pBdr>
          <w:bottom w:val="single" w:sz="6" w:space="13" w:color="auto"/>
        </w:pBdr>
        <w:spacing w:after="0" w:line="360" w:lineRule="auto"/>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Zameranie našej MŠ je rozdelené do nasledovných troch podoblastí:</w:t>
      </w:r>
    </w:p>
    <w:p w:rsidR="00FF096E" w:rsidRPr="00FF096E" w:rsidRDefault="00FF096E" w:rsidP="00FF096E">
      <w:pPr>
        <w:spacing w:after="0" w:line="360" w:lineRule="auto"/>
        <w:jc w:val="both"/>
        <w:rPr>
          <w:rFonts w:ascii="Times New Roman" w:eastAsia="Times New Roman" w:hAnsi="Times New Roman" w:cs="Times New Roman"/>
          <w:sz w:val="20"/>
          <w:szCs w:val="20"/>
          <w:lang w:eastAsia="sk-SK"/>
        </w:rPr>
      </w:pPr>
    </w:p>
    <w:p w:rsidR="00FF096E" w:rsidRPr="00FF096E" w:rsidRDefault="00FF096E" w:rsidP="00FF096E">
      <w:pPr>
        <w:numPr>
          <w:ilvl w:val="0"/>
          <w:numId w:val="6"/>
        </w:numPr>
        <w:spacing w:before="206" w:after="0" w:line="240" w:lineRule="auto"/>
        <w:ind w:right="118"/>
        <w:rPr>
          <w:rFonts w:ascii="Times New Roman" w:eastAsia="Times New Roman" w:hAnsi="Times New Roman" w:cs="Times New Roman"/>
          <w:b/>
          <w:i/>
          <w:sz w:val="24"/>
          <w:szCs w:val="20"/>
          <w:lang w:eastAsia="sk-SK"/>
        </w:rPr>
      </w:pPr>
      <w:r w:rsidRPr="00FF096E">
        <w:rPr>
          <w:rFonts w:ascii="Times New Roman" w:eastAsia="Times New Roman" w:hAnsi="Times New Roman" w:cs="Times New Roman"/>
          <w:sz w:val="24"/>
          <w:szCs w:val="20"/>
          <w:lang w:eastAsia="sk-SK"/>
        </w:rPr>
        <w:t xml:space="preserve">Oblasť prírodovednej gramotnosti – </w:t>
      </w:r>
      <w:r w:rsidRPr="00FF096E">
        <w:rPr>
          <w:rFonts w:ascii="Times New Roman" w:eastAsia="Times New Roman" w:hAnsi="Times New Roman" w:cs="Times New Roman"/>
          <w:b/>
          <w:i/>
          <w:sz w:val="24"/>
          <w:szCs w:val="20"/>
          <w:lang w:eastAsia="sk-SK"/>
        </w:rPr>
        <w:t>ZVEDAVKO skúma</w:t>
      </w:r>
    </w:p>
    <w:p w:rsidR="00FF096E" w:rsidRPr="00FF096E" w:rsidRDefault="00FF096E" w:rsidP="00FF096E">
      <w:pPr>
        <w:spacing w:before="4" w:after="0" w:line="240" w:lineRule="auto"/>
        <w:jc w:val="both"/>
        <w:rPr>
          <w:rFonts w:ascii="Times New Roman" w:eastAsia="Times New Roman" w:hAnsi="Times New Roman" w:cs="Times New Roman"/>
          <w:b/>
          <w:i/>
          <w:sz w:val="29"/>
          <w:szCs w:val="20"/>
          <w:lang w:eastAsia="sk-SK"/>
        </w:rPr>
      </w:pPr>
    </w:p>
    <w:p w:rsidR="00FF096E" w:rsidRPr="00FF096E" w:rsidRDefault="00FF096E" w:rsidP="00FF096E">
      <w:pPr>
        <w:numPr>
          <w:ilvl w:val="0"/>
          <w:numId w:val="6"/>
        </w:numPr>
        <w:spacing w:before="1" w:after="0" w:line="240" w:lineRule="auto"/>
        <w:ind w:right="118"/>
        <w:rPr>
          <w:rFonts w:ascii="Times New Roman" w:eastAsia="Times New Roman" w:hAnsi="Times New Roman" w:cs="Times New Roman"/>
          <w:b/>
          <w:i/>
          <w:sz w:val="24"/>
          <w:szCs w:val="20"/>
          <w:lang w:eastAsia="sk-SK"/>
        </w:rPr>
      </w:pPr>
      <w:r w:rsidRPr="00FF096E">
        <w:rPr>
          <w:rFonts w:ascii="Times New Roman" w:eastAsia="Times New Roman" w:hAnsi="Times New Roman" w:cs="Times New Roman"/>
          <w:sz w:val="24"/>
          <w:szCs w:val="20"/>
          <w:lang w:eastAsia="sk-SK"/>
        </w:rPr>
        <w:t xml:space="preserve">Oblasť rozvíjania </w:t>
      </w:r>
      <w:proofErr w:type="spellStart"/>
      <w:r w:rsidRPr="00FF096E">
        <w:rPr>
          <w:rFonts w:ascii="Times New Roman" w:eastAsia="Times New Roman" w:hAnsi="Times New Roman" w:cs="Times New Roman"/>
          <w:sz w:val="24"/>
          <w:szCs w:val="20"/>
          <w:lang w:eastAsia="sk-SK"/>
        </w:rPr>
        <w:t>predčitateľskej</w:t>
      </w:r>
      <w:proofErr w:type="spellEnd"/>
      <w:r w:rsidRPr="00FF096E">
        <w:rPr>
          <w:rFonts w:ascii="Times New Roman" w:eastAsia="Times New Roman" w:hAnsi="Times New Roman" w:cs="Times New Roman"/>
          <w:sz w:val="24"/>
          <w:szCs w:val="20"/>
          <w:lang w:eastAsia="sk-SK"/>
        </w:rPr>
        <w:t xml:space="preserve"> gramotnosti – </w:t>
      </w:r>
      <w:r w:rsidRPr="00FF096E">
        <w:rPr>
          <w:rFonts w:ascii="Times New Roman" w:eastAsia="Times New Roman" w:hAnsi="Times New Roman" w:cs="Times New Roman"/>
          <w:b/>
          <w:i/>
          <w:sz w:val="24"/>
          <w:szCs w:val="20"/>
          <w:lang w:eastAsia="sk-SK"/>
        </w:rPr>
        <w:t>ZVEDAVKO spoznáva písmenká</w:t>
      </w:r>
    </w:p>
    <w:p w:rsidR="00FF096E" w:rsidRPr="00FF096E" w:rsidRDefault="00FF096E" w:rsidP="00FF096E">
      <w:pPr>
        <w:spacing w:before="1" w:after="0" w:line="240" w:lineRule="auto"/>
        <w:ind w:left="745" w:right="118"/>
        <w:rPr>
          <w:rFonts w:ascii="Times New Roman" w:eastAsia="Times New Roman" w:hAnsi="Times New Roman" w:cs="Times New Roman"/>
          <w:b/>
          <w:i/>
          <w:sz w:val="24"/>
          <w:szCs w:val="20"/>
          <w:lang w:eastAsia="sk-SK"/>
        </w:rPr>
      </w:pPr>
    </w:p>
    <w:p w:rsidR="00FF096E" w:rsidRPr="00FF096E" w:rsidRDefault="00FF096E" w:rsidP="00FF096E">
      <w:pPr>
        <w:numPr>
          <w:ilvl w:val="0"/>
          <w:numId w:val="6"/>
        </w:numPr>
        <w:spacing w:before="1" w:after="0" w:line="240" w:lineRule="auto"/>
        <w:ind w:right="118"/>
        <w:rPr>
          <w:rFonts w:ascii="Times New Roman" w:eastAsia="Times New Roman" w:hAnsi="Times New Roman" w:cs="Times New Roman"/>
          <w:b/>
          <w:i/>
          <w:sz w:val="24"/>
          <w:szCs w:val="20"/>
          <w:lang w:eastAsia="sk-SK"/>
        </w:rPr>
        <w:sectPr w:rsidR="00FF096E" w:rsidRPr="00FF096E" w:rsidSect="002A4176">
          <w:pgSz w:w="11910" w:h="16840"/>
          <w:pgMar w:top="1360" w:right="1300" w:bottom="1200" w:left="1300" w:header="0" w:footer="1002" w:gutter="0"/>
          <w:pgNumType w:start="1"/>
          <w:cols w:space="708"/>
        </w:sectPr>
      </w:pPr>
      <w:r w:rsidRPr="00FF096E">
        <w:rPr>
          <w:rFonts w:ascii="Times New Roman" w:eastAsia="Times New Roman" w:hAnsi="Times New Roman" w:cs="Times New Roman"/>
          <w:sz w:val="24"/>
          <w:szCs w:val="20"/>
          <w:lang w:eastAsia="sk-SK"/>
        </w:rPr>
        <w:t>Oblasť  zachovávania kultúrnych tradícií....</w:t>
      </w:r>
      <w:r w:rsidRPr="00FF096E">
        <w:rPr>
          <w:rFonts w:ascii="Times New Roman" w:eastAsia="Times New Roman" w:hAnsi="Times New Roman" w:cs="Times New Roman"/>
          <w:b/>
          <w:i/>
          <w:sz w:val="24"/>
          <w:szCs w:val="20"/>
          <w:lang w:eastAsia="sk-SK"/>
        </w:rPr>
        <w:t>ZVEDAVKO v kroji</w:t>
      </w:r>
    </w:p>
    <w:p w:rsidR="00FF096E" w:rsidRPr="00FF096E" w:rsidRDefault="00FF096E" w:rsidP="00FF096E">
      <w:pPr>
        <w:spacing w:after="0" w:line="240" w:lineRule="auto"/>
        <w:jc w:val="both"/>
        <w:rPr>
          <w:rFonts w:ascii="Times New Roman" w:eastAsia="Times New Roman" w:hAnsi="Times New Roman" w:cs="Times New Roman"/>
          <w:b/>
          <w:i/>
          <w:sz w:val="35"/>
          <w:szCs w:val="20"/>
          <w:lang w:eastAsia="sk-SK"/>
        </w:rPr>
      </w:pPr>
    </w:p>
    <w:p w:rsidR="00FF096E" w:rsidRPr="00FF096E" w:rsidRDefault="00FF096E" w:rsidP="00FF096E">
      <w:pPr>
        <w:widowControl w:val="0"/>
        <w:numPr>
          <w:ilvl w:val="1"/>
          <w:numId w:val="3"/>
        </w:numPr>
        <w:tabs>
          <w:tab w:val="left" w:pos="479"/>
        </w:tabs>
        <w:spacing w:before="1" w:after="0" w:line="240" w:lineRule="auto"/>
        <w:rPr>
          <w:rFonts w:ascii="Times New Roman" w:eastAsia="Times New Roman" w:hAnsi="Times New Roman" w:cs="Times New Roman"/>
          <w:b/>
          <w:i/>
          <w:sz w:val="24"/>
          <w:szCs w:val="20"/>
          <w:lang w:eastAsia="sk-SK"/>
        </w:rPr>
      </w:pPr>
      <w:r w:rsidRPr="00FF096E">
        <w:rPr>
          <w:rFonts w:ascii="Times New Roman" w:eastAsia="Times New Roman" w:hAnsi="Times New Roman" w:cs="Times New Roman"/>
          <w:b/>
          <w:sz w:val="24"/>
          <w:szCs w:val="20"/>
          <w:lang w:eastAsia="sk-SK"/>
        </w:rPr>
        <w:t xml:space="preserve">Oblasť prírodovednej gramotnosti – </w:t>
      </w:r>
      <w:r w:rsidRPr="00FF096E">
        <w:rPr>
          <w:rFonts w:ascii="Times New Roman" w:eastAsia="Times New Roman" w:hAnsi="Times New Roman" w:cs="Times New Roman"/>
          <w:b/>
          <w:i/>
          <w:sz w:val="24"/>
          <w:szCs w:val="20"/>
          <w:lang w:eastAsia="sk-SK"/>
        </w:rPr>
        <w:t>ZVEDAVKO  skúma</w:t>
      </w:r>
    </w:p>
    <w:p w:rsidR="00FF096E" w:rsidRPr="00FF096E" w:rsidRDefault="00FF096E" w:rsidP="00FF096E">
      <w:pPr>
        <w:spacing w:after="0" w:line="240" w:lineRule="auto"/>
        <w:jc w:val="both"/>
        <w:rPr>
          <w:rFonts w:ascii="Times New Roman" w:eastAsia="Times New Roman" w:hAnsi="Times New Roman" w:cs="Times New Roman"/>
          <w:b/>
          <w:i/>
          <w:sz w:val="29"/>
          <w:szCs w:val="20"/>
          <w:lang w:eastAsia="sk-SK"/>
        </w:rPr>
      </w:pPr>
    </w:p>
    <w:p w:rsidR="00FF096E" w:rsidRPr="00FF096E" w:rsidRDefault="00FF096E" w:rsidP="00FF096E">
      <w:pPr>
        <w:spacing w:after="0" w:line="360" w:lineRule="auto"/>
        <w:ind w:left="118" w:right="114"/>
        <w:jc w:val="both"/>
        <w:rPr>
          <w:rFonts w:ascii="Times New Roman" w:eastAsia="Times New Roman" w:hAnsi="Times New Roman" w:cs="Times New Roman"/>
          <w:sz w:val="23"/>
          <w:szCs w:val="23"/>
          <w:lang w:eastAsia="sk-SK"/>
        </w:rPr>
      </w:pPr>
      <w:r w:rsidRPr="00FF096E">
        <w:rPr>
          <w:rFonts w:ascii="Times New Roman" w:eastAsia="Times New Roman" w:hAnsi="Times New Roman" w:cs="Times New Roman"/>
          <w:sz w:val="24"/>
          <w:szCs w:val="20"/>
          <w:lang w:eastAsia="sk-SK"/>
        </w:rPr>
        <w:t xml:space="preserve">Naša  materská  škola  vychádza  zo  základných  poznatkov,  ktoré  si  deti  prinášajú    </w:t>
      </w:r>
      <w:r w:rsidRPr="00FF096E">
        <w:rPr>
          <w:rFonts w:ascii="Times New Roman" w:eastAsia="Times New Roman" w:hAnsi="Times New Roman" w:cs="Times New Roman"/>
          <w:sz w:val="24"/>
          <w:szCs w:val="20"/>
          <w:lang w:eastAsia="sk-SK"/>
        </w:rPr>
        <w:br/>
        <w:t xml:space="preserve">z bežného života. Pri výchove a vzdelávaní využívame predmety s ktorými sa deti stretávajú   v každodennom živote. Materská škola je situovaná na začiatku obce, obklopená rozsiahlymi </w:t>
      </w:r>
      <w:proofErr w:type="spellStart"/>
      <w:r w:rsidRPr="00FF096E">
        <w:rPr>
          <w:rFonts w:ascii="Times New Roman" w:eastAsia="Times New Roman" w:hAnsi="Times New Roman" w:cs="Times New Roman"/>
          <w:sz w:val="24"/>
          <w:szCs w:val="20"/>
          <w:lang w:eastAsia="sk-SK"/>
        </w:rPr>
        <w:t>poliami</w:t>
      </w:r>
      <w:proofErr w:type="spellEnd"/>
      <w:r w:rsidRPr="00FF096E">
        <w:rPr>
          <w:rFonts w:ascii="Times New Roman" w:eastAsia="Times New Roman" w:hAnsi="Times New Roman" w:cs="Times New Roman"/>
          <w:sz w:val="24"/>
          <w:szCs w:val="20"/>
          <w:lang w:eastAsia="sk-SK"/>
        </w:rPr>
        <w:t xml:space="preserve"> s rôznou štruktúrou poľnohospodárskych plodín, záhradami rodinných domov a jej súčasťou je veľký školský dvor, ktorý je plný zelene. </w:t>
      </w:r>
      <w:r w:rsidRPr="00FF096E">
        <w:rPr>
          <w:rFonts w:ascii="Times New Roman" w:eastAsia="Times New Roman" w:hAnsi="Times New Roman" w:cs="Times New Roman"/>
          <w:sz w:val="23"/>
          <w:szCs w:val="23"/>
          <w:lang w:eastAsia="sk-SK"/>
        </w:rPr>
        <w:t xml:space="preserve">Školský dvor je členitý, vysadený listnatými a ihličnatým stromami, kríkmi a trávou. Súčasťou školského dvora je veľké pieskovisko,  preliezačky a šmýkačky na rozvíjanie obratnosti a akrobatických zručností, rozsiahla trávnatá plocha s možnosťou bezpečných loptových hier aj iných športov, s lavičkami na oddych. Bohatá zeleň umožňuje každodennú realizáciu aktivít zameraných na </w:t>
      </w:r>
      <w:r w:rsidRPr="00FF096E">
        <w:rPr>
          <w:rFonts w:ascii="Times New Roman" w:eastAsia="Times New Roman" w:hAnsi="Times New Roman" w:cs="Times New Roman"/>
          <w:bCs/>
          <w:sz w:val="23"/>
          <w:szCs w:val="23"/>
          <w:lang w:eastAsia="sk-SK"/>
        </w:rPr>
        <w:t>prírodovedné poznávanie formou priameho zážitku, vytváranie pozitívnych postojov k prírode, rozvíjanie estetického vnímania a prežívania prírody.</w:t>
      </w:r>
      <w:r w:rsidRPr="00FF096E">
        <w:rPr>
          <w:rFonts w:ascii="Times New Roman" w:eastAsia="Times New Roman" w:hAnsi="Times New Roman" w:cs="Times New Roman"/>
          <w:sz w:val="23"/>
          <w:szCs w:val="23"/>
          <w:lang w:eastAsia="sk-SK"/>
        </w:rPr>
        <w:t xml:space="preserve"> </w:t>
      </w:r>
      <w:r w:rsidRPr="00FF096E">
        <w:rPr>
          <w:rFonts w:ascii="Times New Roman" w:eastAsia="Times New Roman" w:hAnsi="Times New Roman" w:cs="Times New Roman"/>
          <w:sz w:val="24"/>
          <w:szCs w:val="20"/>
          <w:lang w:eastAsia="sk-SK"/>
        </w:rPr>
        <w:t xml:space="preserve">Oblasť rozvíjania prírodovednej gramotnosti chceme v našej materskej škole realizovať takým spôsobom, aby sa dieťa naučilo pozorovať, klásť si otázky </w:t>
      </w:r>
      <w:r w:rsidRPr="00FF096E">
        <w:rPr>
          <w:rFonts w:ascii="Times New Roman" w:eastAsia="Times New Roman" w:hAnsi="Times New Roman" w:cs="Times New Roman"/>
          <w:sz w:val="24"/>
          <w:szCs w:val="20"/>
          <w:lang w:eastAsia="sk-SK"/>
        </w:rPr>
        <w:br/>
        <w:t xml:space="preserve">a chápať veci, ktoré ho obklopujú. Učiť deti experimentovať a rozvíjať ich schopnosť vedecky premýšľať a argumentovať. Našou snahou do budúcnosti je, aby deti riešili jednoduché  výskumné otázky     prostredníctvom     vedeckých     postupov     (primeraných     detskému  </w:t>
      </w:r>
      <w:r w:rsidRPr="00FF096E">
        <w:rPr>
          <w:rFonts w:ascii="Times New Roman" w:eastAsia="Times New Roman" w:hAnsi="Times New Roman" w:cs="Times New Roman"/>
          <w:spacing w:val="3"/>
          <w:sz w:val="24"/>
          <w:szCs w:val="20"/>
          <w:lang w:eastAsia="sk-SK"/>
        </w:rPr>
        <w:t xml:space="preserve"> </w:t>
      </w:r>
      <w:r w:rsidRPr="00FF096E">
        <w:rPr>
          <w:rFonts w:ascii="Times New Roman" w:eastAsia="Times New Roman" w:hAnsi="Times New Roman" w:cs="Times New Roman"/>
          <w:sz w:val="24"/>
          <w:szCs w:val="20"/>
          <w:lang w:eastAsia="sk-SK"/>
        </w:rPr>
        <w:t>príjemcovi a podmienkam MŠ). Proces hľadania odpovedí na otázky vychádza</w:t>
      </w:r>
      <w:r w:rsidRPr="00FF096E">
        <w:rPr>
          <w:rFonts w:ascii="Times New Roman" w:eastAsia="Times New Roman" w:hAnsi="Times New Roman" w:cs="Times New Roman"/>
          <w:sz w:val="24"/>
          <w:szCs w:val="20"/>
          <w:lang w:eastAsia="sk-SK"/>
        </w:rPr>
        <w:br/>
        <w:t xml:space="preserve"> z aktuálnych predstáv, ktoré sú postavené na predchádzajúcich skúsenostiach dieťaťa s danou problematikou.  Cieľom   je    naučiť    deti    experimentovať    a rozvíjať    schopnosť vedecky   premýšľať a argumentovať. Obsahom prírodovedného vzdelávania je vysvetľovanie vecí, ktoré bežne používajú. Deti objavujú podstatu magnetizmu, topenia a tuhnutia látok, </w:t>
      </w:r>
      <w:r w:rsidRPr="00FF096E">
        <w:rPr>
          <w:rFonts w:ascii="Times New Roman" w:eastAsia="Times New Roman" w:hAnsi="Times New Roman" w:cs="Times New Roman"/>
          <w:sz w:val="24"/>
          <w:szCs w:val="24"/>
          <w:lang w:eastAsia="sk-SK"/>
        </w:rPr>
        <w:t>svetla a tieňa, tepla a horenia, vyparovania, rozpúšťania, zvuku, sily, pohybu. Prostredníctvom jednoduchých pokusov a experimentov</w:t>
      </w:r>
      <w:r w:rsidRPr="00FF096E">
        <w:rPr>
          <w:rFonts w:ascii="Times New Roman" w:eastAsia="Times New Roman" w:hAnsi="Times New Roman" w:cs="Times New Roman"/>
          <w:b/>
          <w:bCs/>
          <w:sz w:val="24"/>
          <w:szCs w:val="24"/>
          <w:lang w:eastAsia="sk-SK"/>
        </w:rPr>
        <w:t xml:space="preserve"> </w:t>
      </w:r>
      <w:r w:rsidRPr="00FF096E">
        <w:rPr>
          <w:rFonts w:ascii="Times New Roman" w:eastAsia="Times New Roman" w:hAnsi="Times New Roman" w:cs="Times New Roman"/>
          <w:bCs/>
          <w:sz w:val="24"/>
          <w:szCs w:val="24"/>
          <w:lang w:eastAsia="sk-SK"/>
        </w:rPr>
        <w:t>dokážu preukázať existenciu statickej elektriny.</w:t>
      </w:r>
      <w:r w:rsidRPr="00FF096E">
        <w:rPr>
          <w:rFonts w:ascii="Times New Roman" w:eastAsia="Times New Roman" w:hAnsi="Times New Roman" w:cs="Times New Roman"/>
          <w:b/>
          <w:bCs/>
          <w:sz w:val="24"/>
          <w:szCs w:val="24"/>
          <w:lang w:eastAsia="sk-SK"/>
        </w:rPr>
        <w:t xml:space="preserve"> </w:t>
      </w:r>
      <w:r w:rsidRPr="00FF096E">
        <w:rPr>
          <w:rFonts w:ascii="Times New Roman" w:eastAsia="Times New Roman" w:hAnsi="Times New Roman" w:cs="Times New Roman"/>
          <w:sz w:val="24"/>
          <w:szCs w:val="24"/>
          <w:lang w:eastAsia="sk-SK"/>
        </w:rPr>
        <w:t xml:space="preserve"> Rozvíja  sa schopnosť vytvoriť otázku, ktorá identifikuje jednoduchý výskumný problém. Tieto následne formulujú do hypotéz a</w:t>
      </w:r>
      <w:r w:rsidRPr="00FF096E">
        <w:rPr>
          <w:rFonts w:ascii="Times New Roman" w:eastAsia="Times New Roman" w:hAnsi="Times New Roman" w:cs="Times New Roman"/>
          <w:spacing w:val="-6"/>
          <w:sz w:val="24"/>
          <w:szCs w:val="24"/>
          <w:lang w:eastAsia="sk-SK"/>
        </w:rPr>
        <w:t xml:space="preserve"> </w:t>
      </w:r>
      <w:r w:rsidRPr="00FF096E">
        <w:rPr>
          <w:rFonts w:ascii="Times New Roman" w:eastAsia="Times New Roman" w:hAnsi="Times New Roman" w:cs="Times New Roman"/>
          <w:sz w:val="24"/>
          <w:szCs w:val="24"/>
          <w:lang w:eastAsia="sk-SK"/>
        </w:rPr>
        <w:t xml:space="preserve">predpokladov. </w:t>
      </w:r>
      <w:r w:rsidRPr="00FF096E">
        <w:rPr>
          <w:rFonts w:ascii="Cambria" w:hAnsi="Cambria" w:cs="Cambria"/>
          <w:color w:val="000000"/>
          <w:sz w:val="24"/>
          <w:szCs w:val="24"/>
        </w:rPr>
        <w:t xml:space="preserve">V období predškolského veku sú deti najcitlivejšie pre prijímanie nových poznatkov a skúseností. Preto snahou nás, predškolských pedagógov je výchova človeka samostatného, schopného riešiť problémy, ale zároveň vysoko zodpovedného za svoje správanie nielen voči sebe, ostatným ľuďom ale aj k prostrediu, ktoré nás obklopuje. </w:t>
      </w:r>
      <w:r w:rsidRPr="00FF096E">
        <w:rPr>
          <w:rFonts w:ascii="Times New Roman" w:eastAsia="Times New Roman" w:hAnsi="Times New Roman" w:cs="Times New Roman"/>
          <w:sz w:val="24"/>
          <w:szCs w:val="24"/>
          <w:lang w:eastAsia="sk-SK"/>
        </w:rPr>
        <w:t xml:space="preserve"> Východiskom je jedinečnosť dieťaťa, aktívne učenie a jeho začleňovanie sa do skupiny a kolektívu. K efektívnym prostriedkom </w:t>
      </w:r>
      <w:r w:rsidRPr="00FF096E">
        <w:rPr>
          <w:rFonts w:ascii="Times New Roman" w:eastAsia="Times New Roman" w:hAnsi="Times New Roman" w:cs="Times New Roman"/>
          <w:sz w:val="24"/>
          <w:szCs w:val="24"/>
          <w:lang w:eastAsia="sk-SK"/>
        </w:rPr>
        <w:br/>
        <w:t>na dosiahnutie tohto cieľa patria aj metódy zážitkového učenia, ktoré pri svojej práci využívame.</w:t>
      </w:r>
    </w:p>
    <w:p w:rsidR="00FF096E" w:rsidRPr="00FF096E" w:rsidRDefault="00FF096E" w:rsidP="00FF096E">
      <w:pPr>
        <w:spacing w:after="0" w:line="240" w:lineRule="auto"/>
        <w:jc w:val="both"/>
        <w:rPr>
          <w:rFonts w:ascii="Times New Roman" w:eastAsia="Times New Roman" w:hAnsi="Times New Roman" w:cs="Times New Roman"/>
          <w:sz w:val="24"/>
          <w:szCs w:val="20"/>
          <w:lang w:eastAsia="sk-SK"/>
        </w:rPr>
      </w:pPr>
    </w:p>
    <w:p w:rsidR="00FF096E" w:rsidRPr="00FF096E" w:rsidRDefault="00FF096E" w:rsidP="00FF096E">
      <w:pPr>
        <w:widowControl w:val="0"/>
        <w:numPr>
          <w:ilvl w:val="1"/>
          <w:numId w:val="3"/>
        </w:numPr>
        <w:tabs>
          <w:tab w:val="left" w:pos="479"/>
        </w:tabs>
        <w:spacing w:before="215" w:after="0" w:line="240" w:lineRule="auto"/>
        <w:jc w:val="both"/>
        <w:outlineLvl w:val="1"/>
        <w:rPr>
          <w:rFonts w:ascii="Times New Roman" w:eastAsia="Times New Roman" w:hAnsi="Times New Roman" w:cs="Times New Roman"/>
          <w:b/>
          <w:bCs/>
          <w:sz w:val="24"/>
          <w:szCs w:val="24"/>
        </w:rPr>
      </w:pPr>
      <w:r w:rsidRPr="00FF096E">
        <w:rPr>
          <w:rFonts w:ascii="Times New Roman" w:eastAsia="Times New Roman" w:hAnsi="Times New Roman" w:cs="Times New Roman"/>
          <w:b/>
          <w:bCs/>
          <w:sz w:val="24"/>
          <w:szCs w:val="24"/>
        </w:rPr>
        <w:lastRenderedPageBreak/>
        <w:t xml:space="preserve">Oblasť rozvíjania </w:t>
      </w:r>
      <w:proofErr w:type="spellStart"/>
      <w:r w:rsidRPr="00FF096E">
        <w:rPr>
          <w:rFonts w:ascii="Times New Roman" w:eastAsia="Times New Roman" w:hAnsi="Times New Roman" w:cs="Times New Roman"/>
          <w:b/>
          <w:bCs/>
          <w:sz w:val="24"/>
          <w:szCs w:val="24"/>
        </w:rPr>
        <w:t>predčitateľskej</w:t>
      </w:r>
      <w:proofErr w:type="spellEnd"/>
      <w:r w:rsidRPr="00FF096E">
        <w:rPr>
          <w:rFonts w:ascii="Times New Roman" w:eastAsia="Times New Roman" w:hAnsi="Times New Roman" w:cs="Times New Roman"/>
          <w:b/>
          <w:bCs/>
          <w:sz w:val="24"/>
          <w:szCs w:val="24"/>
        </w:rPr>
        <w:t xml:space="preserve"> gramotnosti – ZVEDAVKO spoznáva</w:t>
      </w:r>
      <w:r w:rsidRPr="00FF096E">
        <w:rPr>
          <w:rFonts w:ascii="Times New Roman" w:eastAsia="Times New Roman" w:hAnsi="Times New Roman" w:cs="Times New Roman"/>
          <w:b/>
          <w:bCs/>
          <w:spacing w:val="-16"/>
          <w:sz w:val="24"/>
          <w:szCs w:val="24"/>
        </w:rPr>
        <w:t xml:space="preserve"> </w:t>
      </w:r>
      <w:r w:rsidRPr="00FF096E">
        <w:rPr>
          <w:rFonts w:ascii="Times New Roman" w:eastAsia="Times New Roman" w:hAnsi="Times New Roman" w:cs="Times New Roman"/>
          <w:b/>
          <w:bCs/>
          <w:sz w:val="24"/>
          <w:szCs w:val="24"/>
        </w:rPr>
        <w:t>písmenká</w:t>
      </w:r>
    </w:p>
    <w:p w:rsidR="00FF096E" w:rsidRPr="00FF096E" w:rsidRDefault="00FF096E" w:rsidP="00FF096E">
      <w:pPr>
        <w:spacing w:after="0" w:line="240" w:lineRule="auto"/>
        <w:jc w:val="both"/>
        <w:rPr>
          <w:rFonts w:ascii="Times New Roman" w:eastAsia="Times New Roman" w:hAnsi="Times New Roman" w:cs="Times New Roman"/>
          <w:b/>
          <w:sz w:val="24"/>
          <w:szCs w:val="20"/>
          <w:lang w:eastAsia="sk-SK"/>
        </w:rPr>
      </w:pPr>
    </w:p>
    <w:p w:rsidR="00FF096E" w:rsidRPr="00FF096E" w:rsidRDefault="00FF096E" w:rsidP="00FF096E">
      <w:pPr>
        <w:spacing w:before="7" w:after="0" w:line="240" w:lineRule="auto"/>
        <w:jc w:val="both"/>
        <w:rPr>
          <w:rFonts w:ascii="Times New Roman" w:eastAsia="Times New Roman" w:hAnsi="Times New Roman" w:cs="Times New Roman"/>
          <w:b/>
          <w:sz w:val="23"/>
          <w:szCs w:val="20"/>
          <w:lang w:eastAsia="sk-SK"/>
        </w:rPr>
      </w:pPr>
    </w:p>
    <w:p w:rsidR="00FF096E" w:rsidRPr="00FF096E" w:rsidRDefault="00FF096E" w:rsidP="00FF096E">
      <w:pPr>
        <w:widowControl w:val="0"/>
        <w:tabs>
          <w:tab w:val="left" w:pos="838"/>
          <w:tab w:val="left" w:pos="839"/>
        </w:tabs>
        <w:spacing w:before="16" w:after="0" w:line="352" w:lineRule="auto"/>
        <w:ind w:right="117"/>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0"/>
          <w:lang w:eastAsia="sk-SK"/>
        </w:rPr>
        <w:t>Túto oblasť považujeme za zvlášť dôležitú, nakoľko deti našej materskej školy pochádzajú z národnostne zmiešaného prostredia a v rodine prichádzajú do styku s jazykom slovenským i jazykom maďarským. Rôzna úroveň ovládania  slovenského jazyka, ktorý je vyučovacím jazykom v materskej škole vyžaduje od  učiteliek  systematické, dennodenné, zámerné edukačné pôsobenie v tejto oblasti</w:t>
      </w:r>
      <w:r w:rsidRPr="00FF096E">
        <w:rPr>
          <w:rFonts w:ascii="Times New Roman" w:eastAsia="Times New Roman" w:hAnsi="Times New Roman" w:cs="Times New Roman"/>
          <w:sz w:val="24"/>
          <w:szCs w:val="24"/>
          <w:lang w:eastAsia="sk-SK"/>
        </w:rPr>
        <w:t xml:space="preserve">. V rámci komunikatívnych kompetencií sa u dieťaťa </w:t>
      </w:r>
      <w:r w:rsidRPr="00FF096E">
        <w:rPr>
          <w:rFonts w:ascii="Times New Roman" w:eastAsia="Times New Roman" w:hAnsi="Times New Roman" w:cs="Times New Roman"/>
          <w:sz w:val="24"/>
          <w:szCs w:val="24"/>
          <w:lang w:eastAsia="sk-SK"/>
        </w:rPr>
        <w:br/>
        <w:t xml:space="preserve">na konci </w:t>
      </w:r>
      <w:proofErr w:type="spellStart"/>
      <w:r w:rsidRPr="00FF096E">
        <w:rPr>
          <w:rFonts w:ascii="Times New Roman" w:eastAsia="Times New Roman" w:hAnsi="Times New Roman" w:cs="Times New Roman"/>
          <w:sz w:val="24"/>
          <w:szCs w:val="24"/>
          <w:lang w:eastAsia="sk-SK"/>
        </w:rPr>
        <w:t>predprimárneho</w:t>
      </w:r>
      <w:proofErr w:type="spellEnd"/>
      <w:r w:rsidRPr="00FF096E">
        <w:rPr>
          <w:rFonts w:ascii="Times New Roman" w:eastAsia="Times New Roman" w:hAnsi="Times New Roman" w:cs="Times New Roman"/>
          <w:sz w:val="24"/>
          <w:szCs w:val="24"/>
          <w:lang w:eastAsia="sk-SK"/>
        </w:rPr>
        <w:t xml:space="preserve"> vzdelávania očakáva osvojenie si </w:t>
      </w:r>
      <w:proofErr w:type="spellStart"/>
      <w:r w:rsidRPr="00FF096E">
        <w:rPr>
          <w:rFonts w:ascii="Times New Roman" w:eastAsia="Times New Roman" w:hAnsi="Times New Roman" w:cs="Times New Roman"/>
          <w:sz w:val="24"/>
          <w:szCs w:val="24"/>
          <w:lang w:eastAsia="sk-SK"/>
        </w:rPr>
        <w:t>predčitateľskej</w:t>
      </w:r>
      <w:proofErr w:type="spellEnd"/>
      <w:r w:rsidRPr="00FF096E">
        <w:rPr>
          <w:rFonts w:ascii="Times New Roman" w:eastAsia="Times New Roman" w:hAnsi="Times New Roman" w:cs="Times New Roman"/>
          <w:sz w:val="24"/>
          <w:szCs w:val="24"/>
          <w:lang w:eastAsia="sk-SK"/>
        </w:rPr>
        <w:t xml:space="preserve"> gramotnosti: príprava na zvládanie a osvojenie si procesu čítania a písania v základnej škole. Výhodou </w:t>
      </w:r>
      <w:r w:rsidRPr="00FF096E">
        <w:rPr>
          <w:rFonts w:ascii="Times New Roman" w:eastAsia="Times New Roman" w:hAnsi="Times New Roman" w:cs="Times New Roman"/>
          <w:sz w:val="24"/>
          <w:szCs w:val="24"/>
          <w:lang w:eastAsia="sk-SK"/>
        </w:rPr>
        <w:br/>
        <w:t xml:space="preserve">v </w:t>
      </w:r>
      <w:proofErr w:type="spellStart"/>
      <w:r w:rsidRPr="00FF096E">
        <w:rPr>
          <w:rFonts w:ascii="Times New Roman" w:eastAsia="Times New Roman" w:hAnsi="Times New Roman" w:cs="Times New Roman"/>
          <w:sz w:val="24"/>
          <w:szCs w:val="24"/>
          <w:lang w:eastAsia="sk-SK"/>
        </w:rPr>
        <w:t>predprimárnom</w:t>
      </w:r>
      <w:proofErr w:type="spellEnd"/>
      <w:r w:rsidRPr="00FF096E">
        <w:rPr>
          <w:rFonts w:ascii="Times New Roman" w:eastAsia="Times New Roman" w:hAnsi="Times New Roman" w:cs="Times New Roman"/>
          <w:sz w:val="24"/>
          <w:szCs w:val="24"/>
          <w:lang w:eastAsia="sk-SK"/>
        </w:rPr>
        <w:t xml:space="preserve"> vzdelávaní je, že dieťa môže slobodne tvoriť obsah a reprodukovať význam počutého textu, čo vedie k rozvíjaniu slovnej zásoby, fantázie a obrazotvornosti detí.  Podpora počiatočného čítania a písania sa usiluje o nadobúdanie skúseností s písanou rečou. Vývin gramotnosti prispieva k porozumeniu čítaného textu, chápanie významu a funkcií písaného textu a uvedomovanie si vzájomného vzťahu medzi písaným a hovoreným jazykom. Rozvíja pozitívny vzťah k literatúre, ku knihám, kultúre a budúcemu vzdelávaniu</w:t>
      </w:r>
      <w:r w:rsidRPr="00FF096E">
        <w:rPr>
          <w:rFonts w:ascii="Times New Roman" w:eastAsia="Times New Roman" w:hAnsi="Times New Roman" w:cs="Times New Roman"/>
          <w:spacing w:val="-8"/>
          <w:sz w:val="24"/>
          <w:szCs w:val="24"/>
          <w:lang w:eastAsia="sk-SK"/>
        </w:rPr>
        <w:t xml:space="preserve"> </w:t>
      </w:r>
      <w:r w:rsidRPr="00FF096E">
        <w:rPr>
          <w:rFonts w:ascii="Times New Roman" w:eastAsia="Times New Roman" w:hAnsi="Times New Roman" w:cs="Times New Roman"/>
          <w:sz w:val="24"/>
          <w:szCs w:val="24"/>
          <w:lang w:eastAsia="sk-SK"/>
        </w:rPr>
        <w:t>sa.</w:t>
      </w:r>
    </w:p>
    <w:p w:rsidR="00FF096E" w:rsidRPr="00FF096E" w:rsidRDefault="00FF096E" w:rsidP="00FF096E">
      <w:pPr>
        <w:spacing w:after="0" w:line="360" w:lineRule="auto"/>
        <w:ind w:right="112"/>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Oblasť </w:t>
      </w:r>
      <w:proofErr w:type="spellStart"/>
      <w:r w:rsidRPr="00FF096E">
        <w:rPr>
          <w:rFonts w:ascii="Times New Roman" w:eastAsia="Times New Roman" w:hAnsi="Times New Roman" w:cs="Times New Roman"/>
          <w:sz w:val="24"/>
          <w:szCs w:val="20"/>
          <w:lang w:eastAsia="sk-SK"/>
        </w:rPr>
        <w:t>predčitateľskej</w:t>
      </w:r>
      <w:proofErr w:type="spellEnd"/>
      <w:r w:rsidRPr="00FF096E">
        <w:rPr>
          <w:rFonts w:ascii="Times New Roman" w:eastAsia="Times New Roman" w:hAnsi="Times New Roman" w:cs="Times New Roman"/>
          <w:sz w:val="24"/>
          <w:szCs w:val="20"/>
          <w:lang w:eastAsia="sk-SK"/>
        </w:rPr>
        <w:t xml:space="preserve"> gramotnosti sa v našej materskej škole rozvíja prostredníctvom nasledovných činností:</w:t>
      </w:r>
    </w:p>
    <w:p w:rsidR="00FF096E" w:rsidRPr="00FF096E" w:rsidRDefault="00FF096E" w:rsidP="00FF096E">
      <w:pPr>
        <w:widowControl w:val="0"/>
        <w:numPr>
          <w:ilvl w:val="2"/>
          <w:numId w:val="3"/>
        </w:numPr>
        <w:tabs>
          <w:tab w:val="left" w:pos="838"/>
          <w:tab w:val="left" w:pos="839"/>
        </w:tabs>
        <w:spacing w:before="3" w:after="0" w:line="352" w:lineRule="auto"/>
        <w:ind w:right="119"/>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vytvorenie podnetného prostredia s prvkami </w:t>
      </w:r>
      <w:proofErr w:type="spellStart"/>
      <w:r w:rsidRPr="00FF096E">
        <w:rPr>
          <w:rFonts w:ascii="Times New Roman" w:eastAsia="Times New Roman" w:hAnsi="Times New Roman" w:cs="Times New Roman"/>
          <w:sz w:val="24"/>
          <w:szCs w:val="20"/>
          <w:lang w:eastAsia="sk-SK"/>
        </w:rPr>
        <w:t>predčitateľskej</w:t>
      </w:r>
      <w:proofErr w:type="spellEnd"/>
      <w:r w:rsidRPr="00FF096E">
        <w:rPr>
          <w:rFonts w:ascii="Times New Roman" w:eastAsia="Times New Roman" w:hAnsi="Times New Roman" w:cs="Times New Roman"/>
          <w:sz w:val="24"/>
          <w:szCs w:val="20"/>
          <w:lang w:eastAsia="sk-SK"/>
        </w:rPr>
        <w:t xml:space="preserve"> gramotnosti ako je abeceda, čísla, farby, geometrické</w:t>
      </w:r>
      <w:r w:rsidRPr="00FF096E">
        <w:rPr>
          <w:rFonts w:ascii="Times New Roman" w:eastAsia="Times New Roman" w:hAnsi="Times New Roman" w:cs="Times New Roman"/>
          <w:spacing w:val="-9"/>
          <w:sz w:val="24"/>
          <w:szCs w:val="20"/>
          <w:lang w:eastAsia="sk-SK"/>
        </w:rPr>
        <w:t xml:space="preserve"> </w:t>
      </w:r>
      <w:r w:rsidRPr="00FF096E">
        <w:rPr>
          <w:rFonts w:ascii="Times New Roman" w:eastAsia="Times New Roman" w:hAnsi="Times New Roman" w:cs="Times New Roman"/>
          <w:sz w:val="24"/>
          <w:szCs w:val="20"/>
          <w:lang w:eastAsia="sk-SK"/>
        </w:rPr>
        <w:t>tvary...</w:t>
      </w:r>
    </w:p>
    <w:p w:rsidR="00FF096E" w:rsidRPr="00FF096E" w:rsidRDefault="00FF096E" w:rsidP="00FF096E">
      <w:pPr>
        <w:widowControl w:val="0"/>
        <w:numPr>
          <w:ilvl w:val="2"/>
          <w:numId w:val="3"/>
        </w:numPr>
        <w:tabs>
          <w:tab w:val="left" w:pos="838"/>
          <w:tab w:val="left" w:pos="839"/>
        </w:tabs>
        <w:spacing w:before="138" w:after="0" w:line="240" w:lineRule="auto"/>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vo výchovno-vzdelávacej činnosti  využívať metódy </w:t>
      </w:r>
      <w:proofErr w:type="spellStart"/>
      <w:r w:rsidRPr="00FF096E">
        <w:rPr>
          <w:rFonts w:ascii="Times New Roman" w:eastAsia="Times New Roman" w:hAnsi="Times New Roman" w:cs="Times New Roman"/>
          <w:sz w:val="24"/>
          <w:szCs w:val="20"/>
          <w:lang w:eastAsia="sk-SK"/>
        </w:rPr>
        <w:t>predčitateľkej</w:t>
      </w:r>
      <w:proofErr w:type="spellEnd"/>
      <w:r w:rsidRPr="00FF096E">
        <w:rPr>
          <w:rFonts w:ascii="Times New Roman" w:eastAsia="Times New Roman" w:hAnsi="Times New Roman" w:cs="Times New Roman"/>
          <w:spacing w:val="-8"/>
          <w:sz w:val="24"/>
          <w:szCs w:val="20"/>
          <w:lang w:eastAsia="sk-SK"/>
        </w:rPr>
        <w:t xml:space="preserve"> </w:t>
      </w:r>
      <w:r w:rsidRPr="00FF096E">
        <w:rPr>
          <w:rFonts w:ascii="Times New Roman" w:eastAsia="Times New Roman" w:hAnsi="Times New Roman" w:cs="Times New Roman"/>
          <w:sz w:val="24"/>
          <w:szCs w:val="20"/>
          <w:lang w:eastAsia="sk-SK"/>
        </w:rPr>
        <w:t>gramotnosti,</w:t>
      </w:r>
    </w:p>
    <w:p w:rsidR="00FF096E" w:rsidRPr="00FF096E" w:rsidRDefault="00FF096E" w:rsidP="00FF096E">
      <w:pPr>
        <w:widowControl w:val="0"/>
        <w:numPr>
          <w:ilvl w:val="2"/>
          <w:numId w:val="3"/>
        </w:numPr>
        <w:tabs>
          <w:tab w:val="left" w:pos="838"/>
          <w:tab w:val="left" w:pos="839"/>
        </w:tabs>
        <w:spacing w:before="138" w:after="0" w:line="350" w:lineRule="auto"/>
        <w:ind w:right="118"/>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vzdelávanie sa v danej oblasti či už formou sebavzdelávania, alebo prostredníctvom kontinuálneho</w:t>
      </w:r>
      <w:r w:rsidRPr="00FF096E">
        <w:rPr>
          <w:rFonts w:ascii="Times New Roman" w:eastAsia="Times New Roman" w:hAnsi="Times New Roman" w:cs="Times New Roman"/>
          <w:spacing w:val="-2"/>
          <w:sz w:val="24"/>
          <w:szCs w:val="20"/>
          <w:lang w:eastAsia="sk-SK"/>
        </w:rPr>
        <w:t xml:space="preserve"> </w:t>
      </w:r>
      <w:r w:rsidRPr="00FF096E">
        <w:rPr>
          <w:rFonts w:ascii="Times New Roman" w:eastAsia="Times New Roman" w:hAnsi="Times New Roman" w:cs="Times New Roman"/>
          <w:sz w:val="24"/>
          <w:szCs w:val="20"/>
          <w:lang w:eastAsia="sk-SK"/>
        </w:rPr>
        <w:t>vzdelávania,</w:t>
      </w:r>
    </w:p>
    <w:p w:rsidR="00FF096E" w:rsidRPr="00FF096E" w:rsidRDefault="00FF096E" w:rsidP="00FF096E">
      <w:pPr>
        <w:widowControl w:val="0"/>
        <w:numPr>
          <w:ilvl w:val="2"/>
          <w:numId w:val="3"/>
        </w:numPr>
        <w:tabs>
          <w:tab w:val="left" w:pos="838"/>
          <w:tab w:val="left" w:pos="839"/>
        </w:tabs>
        <w:spacing w:before="34" w:after="0" w:line="350" w:lineRule="auto"/>
        <w:ind w:right="115"/>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vymieňanie si skúseností a ich prezentácia na stretnutiach pedagogickej rady aj denne</w:t>
      </w:r>
    </w:p>
    <w:p w:rsidR="00FF096E" w:rsidRPr="00FF096E" w:rsidRDefault="00FF096E" w:rsidP="00FF096E">
      <w:pPr>
        <w:widowControl w:val="0"/>
        <w:numPr>
          <w:ilvl w:val="2"/>
          <w:numId w:val="3"/>
        </w:numPr>
        <w:tabs>
          <w:tab w:val="left" w:pos="838"/>
          <w:tab w:val="left" w:pos="839"/>
        </w:tabs>
        <w:spacing w:before="34" w:after="0" w:line="350" w:lineRule="auto"/>
        <w:ind w:right="115"/>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 rozvíjať jemnú motoriku a koordináciu oka a ruky ako prípravy na písanie –dopĺňanie pomôcok na rozvíjanie</w:t>
      </w:r>
      <w:r w:rsidRPr="00FF096E">
        <w:rPr>
          <w:rFonts w:ascii="Times New Roman" w:eastAsia="Times New Roman" w:hAnsi="Times New Roman" w:cs="Times New Roman"/>
          <w:spacing w:val="-7"/>
          <w:sz w:val="24"/>
          <w:szCs w:val="20"/>
          <w:lang w:eastAsia="sk-SK"/>
        </w:rPr>
        <w:t xml:space="preserve"> </w:t>
      </w:r>
      <w:proofErr w:type="spellStart"/>
      <w:r w:rsidRPr="00FF096E">
        <w:rPr>
          <w:rFonts w:ascii="Times New Roman" w:eastAsia="Times New Roman" w:hAnsi="Times New Roman" w:cs="Times New Roman"/>
          <w:sz w:val="24"/>
          <w:szCs w:val="20"/>
          <w:lang w:eastAsia="sk-SK"/>
        </w:rPr>
        <w:t>grafomotoriky</w:t>
      </w:r>
      <w:proofErr w:type="spellEnd"/>
      <w:r w:rsidRPr="00FF096E">
        <w:rPr>
          <w:rFonts w:ascii="Times New Roman" w:eastAsia="Times New Roman" w:hAnsi="Times New Roman" w:cs="Times New Roman"/>
          <w:sz w:val="24"/>
          <w:szCs w:val="20"/>
          <w:lang w:eastAsia="sk-SK"/>
        </w:rPr>
        <w:t>,</w:t>
      </w:r>
    </w:p>
    <w:p w:rsidR="00FF096E" w:rsidRPr="00FF096E" w:rsidRDefault="00FF096E" w:rsidP="00FF096E">
      <w:pPr>
        <w:widowControl w:val="0"/>
        <w:numPr>
          <w:ilvl w:val="2"/>
          <w:numId w:val="3"/>
        </w:numPr>
        <w:tabs>
          <w:tab w:val="left" w:pos="838"/>
          <w:tab w:val="left" w:pos="839"/>
        </w:tabs>
        <w:spacing w:before="16" w:after="0" w:line="240" w:lineRule="auto"/>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eliminovať nespisovnú výslovnosť a nárečové prvky v reči</w:t>
      </w:r>
      <w:r w:rsidRPr="00FF096E">
        <w:rPr>
          <w:rFonts w:ascii="Times New Roman" w:eastAsia="Times New Roman" w:hAnsi="Times New Roman" w:cs="Times New Roman"/>
          <w:spacing w:val="-8"/>
          <w:sz w:val="24"/>
          <w:szCs w:val="20"/>
          <w:lang w:eastAsia="sk-SK"/>
        </w:rPr>
        <w:t xml:space="preserve"> </w:t>
      </w:r>
      <w:r w:rsidRPr="00FF096E">
        <w:rPr>
          <w:rFonts w:ascii="Times New Roman" w:eastAsia="Times New Roman" w:hAnsi="Times New Roman" w:cs="Times New Roman"/>
          <w:sz w:val="24"/>
          <w:szCs w:val="20"/>
          <w:lang w:eastAsia="sk-SK"/>
        </w:rPr>
        <w:t>dieťaťa,</w:t>
      </w:r>
    </w:p>
    <w:p w:rsidR="00FF096E" w:rsidRPr="00FF096E" w:rsidRDefault="00FF096E" w:rsidP="00FF096E">
      <w:pPr>
        <w:widowControl w:val="0"/>
        <w:numPr>
          <w:ilvl w:val="2"/>
          <w:numId w:val="3"/>
        </w:numPr>
        <w:tabs>
          <w:tab w:val="left" w:pos="838"/>
          <w:tab w:val="left" w:pos="839"/>
        </w:tabs>
        <w:spacing w:before="138" w:after="0" w:line="240" w:lineRule="auto"/>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realizovať množstvo aktivít zameraných na rozvoj aktívnej slovnej</w:t>
      </w:r>
      <w:r w:rsidRPr="00FF096E">
        <w:rPr>
          <w:rFonts w:ascii="Times New Roman" w:eastAsia="Times New Roman" w:hAnsi="Times New Roman" w:cs="Times New Roman"/>
          <w:spacing w:val="-13"/>
          <w:sz w:val="24"/>
          <w:szCs w:val="20"/>
          <w:lang w:eastAsia="sk-SK"/>
        </w:rPr>
        <w:t xml:space="preserve"> </w:t>
      </w:r>
      <w:r w:rsidRPr="00FF096E">
        <w:rPr>
          <w:rFonts w:ascii="Times New Roman" w:eastAsia="Times New Roman" w:hAnsi="Times New Roman" w:cs="Times New Roman"/>
          <w:sz w:val="24"/>
          <w:szCs w:val="20"/>
          <w:lang w:eastAsia="sk-SK"/>
        </w:rPr>
        <w:t>zásoby,</w:t>
      </w:r>
    </w:p>
    <w:p w:rsidR="00FF096E" w:rsidRPr="00FF096E" w:rsidRDefault="00FF096E" w:rsidP="00FF096E">
      <w:pPr>
        <w:widowControl w:val="0"/>
        <w:numPr>
          <w:ilvl w:val="2"/>
          <w:numId w:val="3"/>
        </w:numPr>
        <w:tabs>
          <w:tab w:val="left" w:pos="838"/>
          <w:tab w:val="left" w:pos="839"/>
        </w:tabs>
        <w:spacing w:before="138" w:after="0" w:line="240" w:lineRule="auto"/>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intenzívne, individuálne a nenásilne pracovať s deťmi  na stimulácii vývinu reči – </w:t>
      </w:r>
    </w:p>
    <w:p w:rsidR="00FF096E" w:rsidRPr="00FF096E" w:rsidRDefault="00FF096E" w:rsidP="00FF096E">
      <w:pPr>
        <w:widowControl w:val="0"/>
        <w:tabs>
          <w:tab w:val="left" w:pos="838"/>
          <w:tab w:val="left" w:pos="839"/>
        </w:tabs>
        <w:spacing w:before="138" w:after="0" w:line="240" w:lineRule="auto"/>
        <w:ind w:left="838"/>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slovnej zásoby, gramaticky správne, spisovné a sociálne primerané vyjadrovanie sa,</w:t>
      </w:r>
    </w:p>
    <w:p w:rsidR="00FF096E" w:rsidRPr="00FF096E" w:rsidRDefault="00FF096E" w:rsidP="00FF096E">
      <w:pPr>
        <w:widowControl w:val="0"/>
        <w:numPr>
          <w:ilvl w:val="2"/>
          <w:numId w:val="3"/>
        </w:numPr>
        <w:tabs>
          <w:tab w:val="left" w:pos="838"/>
          <w:tab w:val="left" w:pos="839"/>
        </w:tabs>
        <w:spacing w:before="135" w:after="0" w:line="240" w:lineRule="auto"/>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osvojiť si schopnosť určiť začiatok a koniec textu, smer písaného</w:t>
      </w:r>
      <w:r w:rsidRPr="00FF096E">
        <w:rPr>
          <w:rFonts w:ascii="Times New Roman" w:eastAsia="Times New Roman" w:hAnsi="Times New Roman" w:cs="Times New Roman"/>
          <w:spacing w:val="-8"/>
          <w:sz w:val="24"/>
          <w:szCs w:val="20"/>
          <w:lang w:eastAsia="sk-SK"/>
        </w:rPr>
        <w:t xml:space="preserve"> </w:t>
      </w:r>
      <w:r w:rsidRPr="00FF096E">
        <w:rPr>
          <w:rFonts w:ascii="Times New Roman" w:eastAsia="Times New Roman" w:hAnsi="Times New Roman" w:cs="Times New Roman"/>
          <w:sz w:val="24"/>
          <w:szCs w:val="20"/>
          <w:lang w:eastAsia="sk-SK"/>
        </w:rPr>
        <w:t>textu.</w:t>
      </w:r>
    </w:p>
    <w:p w:rsidR="00FF096E" w:rsidRPr="00FF096E" w:rsidRDefault="00FF096E" w:rsidP="00FF096E">
      <w:pPr>
        <w:widowControl w:val="0"/>
        <w:tabs>
          <w:tab w:val="left" w:pos="838"/>
          <w:tab w:val="left" w:pos="839"/>
        </w:tabs>
        <w:spacing w:before="16" w:after="0" w:line="352" w:lineRule="auto"/>
        <w:ind w:right="117"/>
        <w:jc w:val="both"/>
        <w:rPr>
          <w:rFonts w:ascii="Times New Roman" w:eastAsia="Times New Roman" w:hAnsi="Times New Roman" w:cs="Times New Roman"/>
          <w:sz w:val="24"/>
          <w:szCs w:val="20"/>
          <w:lang w:eastAsia="sk-SK"/>
        </w:rPr>
      </w:pPr>
    </w:p>
    <w:p w:rsidR="00FF096E" w:rsidRPr="00FF096E" w:rsidRDefault="00FF096E" w:rsidP="00FF096E">
      <w:pPr>
        <w:widowControl w:val="0"/>
        <w:numPr>
          <w:ilvl w:val="1"/>
          <w:numId w:val="3"/>
        </w:numPr>
        <w:tabs>
          <w:tab w:val="left" w:pos="479"/>
        </w:tabs>
        <w:spacing w:before="1" w:after="0" w:line="240" w:lineRule="auto"/>
        <w:rPr>
          <w:rFonts w:ascii="Times New Roman" w:eastAsia="Times New Roman" w:hAnsi="Times New Roman" w:cs="Times New Roman"/>
          <w:b/>
          <w:i/>
          <w:sz w:val="24"/>
          <w:szCs w:val="20"/>
          <w:lang w:eastAsia="sk-SK"/>
        </w:rPr>
      </w:pPr>
      <w:r w:rsidRPr="00FF096E">
        <w:rPr>
          <w:rFonts w:ascii="Times New Roman" w:eastAsia="Times New Roman" w:hAnsi="Times New Roman" w:cs="Times New Roman"/>
          <w:b/>
          <w:sz w:val="24"/>
          <w:szCs w:val="20"/>
          <w:lang w:eastAsia="sk-SK"/>
        </w:rPr>
        <w:t xml:space="preserve">Oblasť kultúry – </w:t>
      </w:r>
      <w:r w:rsidRPr="00FF096E">
        <w:rPr>
          <w:rFonts w:ascii="Times New Roman" w:eastAsia="Times New Roman" w:hAnsi="Times New Roman" w:cs="Times New Roman"/>
          <w:b/>
          <w:i/>
          <w:sz w:val="24"/>
          <w:szCs w:val="20"/>
          <w:lang w:eastAsia="sk-SK"/>
        </w:rPr>
        <w:t>ZVEDAVKO  zachováva ľudové tradície</w:t>
      </w:r>
    </w:p>
    <w:p w:rsidR="00FF096E" w:rsidRPr="00FF096E" w:rsidRDefault="00FF096E" w:rsidP="00FF096E">
      <w:pPr>
        <w:widowControl w:val="0"/>
        <w:tabs>
          <w:tab w:val="left" w:pos="479"/>
        </w:tabs>
        <w:spacing w:before="1" w:after="0" w:line="240" w:lineRule="auto"/>
        <w:ind w:left="118"/>
        <w:rPr>
          <w:rFonts w:ascii="Times New Roman" w:eastAsia="Times New Roman" w:hAnsi="Times New Roman" w:cs="Times New Roman"/>
          <w:sz w:val="24"/>
          <w:szCs w:val="20"/>
          <w:lang w:eastAsia="sk-SK"/>
        </w:rPr>
      </w:pPr>
    </w:p>
    <w:p w:rsidR="00FF096E" w:rsidRPr="00FF096E" w:rsidRDefault="00FF096E" w:rsidP="00FF096E">
      <w:pPr>
        <w:widowControl w:val="0"/>
        <w:tabs>
          <w:tab w:val="left" w:pos="479"/>
        </w:tabs>
        <w:spacing w:before="1" w:after="0" w:line="360" w:lineRule="auto"/>
        <w:ind w:left="118"/>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0"/>
          <w:lang w:eastAsia="sk-SK"/>
        </w:rPr>
        <w:t xml:space="preserve">Naša materská škola vychádza z potrieb zachovávania ľudových tradícií a bohatej kultúrnej minulosti. Oblasť „Dolná Nitra“, kde sa naša obec nachádza, je bohatá na svoje kultúrne </w:t>
      </w:r>
      <w:r w:rsidRPr="00FF096E">
        <w:rPr>
          <w:rFonts w:ascii="Times New Roman" w:eastAsia="Times New Roman" w:hAnsi="Times New Roman" w:cs="Times New Roman"/>
          <w:sz w:val="24"/>
          <w:szCs w:val="20"/>
          <w:lang w:eastAsia="sk-SK"/>
        </w:rPr>
        <w:lastRenderedPageBreak/>
        <w:t xml:space="preserve">tradície, ktoré nám zachovali naši predkovia v podobe piesní, básní, </w:t>
      </w:r>
      <w:proofErr w:type="spellStart"/>
      <w:r w:rsidRPr="00FF096E">
        <w:rPr>
          <w:rFonts w:ascii="Times New Roman" w:eastAsia="Times New Roman" w:hAnsi="Times New Roman" w:cs="Times New Roman"/>
          <w:sz w:val="24"/>
          <w:szCs w:val="20"/>
          <w:lang w:eastAsia="sk-SK"/>
        </w:rPr>
        <w:t>vyčítaniek</w:t>
      </w:r>
      <w:proofErr w:type="spellEnd"/>
      <w:r w:rsidRPr="00FF096E">
        <w:rPr>
          <w:rFonts w:ascii="Times New Roman" w:eastAsia="Times New Roman" w:hAnsi="Times New Roman" w:cs="Times New Roman"/>
          <w:sz w:val="24"/>
          <w:szCs w:val="20"/>
          <w:lang w:eastAsia="sk-SK"/>
        </w:rPr>
        <w:t xml:space="preserve">, tancov, krojov. Je to naše kultúrne dedičstvo, ktoré sa smažíme uchovávať, rozvíjať a odovzdávať ďalším generáciám prostredníctvom zážitkového učenia. Špecifikom tejto materskej školy je, že každé dieťa má svoj kroj, v ktorom vystupuje na všetkých kultúrnych podujatiach. Kroje deťom  zabezpečujú rodičia. Vychádzajú nám tak v ústrety a pomáhajú plniť ciele, ktoré sme si </w:t>
      </w:r>
      <w:r w:rsidRPr="00FF096E">
        <w:rPr>
          <w:rFonts w:ascii="Times New Roman" w:eastAsia="Times New Roman" w:hAnsi="Times New Roman" w:cs="Times New Roman"/>
          <w:sz w:val="24"/>
          <w:szCs w:val="24"/>
          <w:lang w:eastAsia="sk-SK"/>
        </w:rPr>
        <w:t xml:space="preserve">spoločne stanovili. Deti majú z toho veľkú radosť. </w:t>
      </w:r>
    </w:p>
    <w:p w:rsidR="00FF096E" w:rsidRPr="00FF096E" w:rsidRDefault="00FF096E" w:rsidP="00FF096E">
      <w:pPr>
        <w:widowControl w:val="0"/>
        <w:tabs>
          <w:tab w:val="left" w:pos="479"/>
        </w:tabs>
        <w:spacing w:before="1" w:after="0" w:line="360" w:lineRule="auto"/>
        <w:ind w:left="118"/>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Túto oblasť v našej materskej škole rozvíjame  prostredníctvom nasledovných činností:</w:t>
      </w:r>
    </w:p>
    <w:p w:rsidR="00FF096E" w:rsidRPr="00FF096E" w:rsidRDefault="00FF096E" w:rsidP="00FF096E">
      <w:pPr>
        <w:widowControl w:val="0"/>
        <w:numPr>
          <w:ilvl w:val="0"/>
          <w:numId w:val="7"/>
        </w:numPr>
        <w:tabs>
          <w:tab w:val="left" w:pos="479"/>
        </w:tabs>
        <w:spacing w:before="1"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i/>
          <w:sz w:val="24"/>
          <w:szCs w:val="24"/>
          <w:lang w:eastAsia="sk-SK"/>
        </w:rPr>
        <w:t xml:space="preserve"> </w:t>
      </w:r>
      <w:r w:rsidRPr="00FF096E">
        <w:rPr>
          <w:rFonts w:ascii="Times New Roman" w:eastAsia="Times New Roman" w:hAnsi="Times New Roman" w:cs="Times New Roman"/>
          <w:sz w:val="24"/>
          <w:szCs w:val="24"/>
          <w:lang w:eastAsia="sk-SK"/>
        </w:rPr>
        <w:t>Posilňovať úctu ku kultúrnym a historickým hodnotám a tradíciám našej obce</w:t>
      </w:r>
    </w:p>
    <w:p w:rsidR="00FF096E" w:rsidRPr="00FF096E" w:rsidRDefault="00FF096E" w:rsidP="00FF096E">
      <w:pPr>
        <w:widowControl w:val="0"/>
        <w:numPr>
          <w:ilvl w:val="0"/>
          <w:numId w:val="7"/>
        </w:numPr>
        <w:tabs>
          <w:tab w:val="left" w:pos="479"/>
        </w:tabs>
        <w:spacing w:before="1"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 Utvárať predstavu detí o regionálnych tradíciách a zvykoch našej obce (zvyky, tradície, oblečenie, jedlo, remeslá, spôsob života,...) </w:t>
      </w:r>
    </w:p>
    <w:p w:rsidR="00FF096E" w:rsidRPr="00FF096E" w:rsidRDefault="00FF096E" w:rsidP="00FF096E">
      <w:pPr>
        <w:widowControl w:val="0"/>
        <w:numPr>
          <w:ilvl w:val="0"/>
          <w:numId w:val="7"/>
        </w:numPr>
        <w:tabs>
          <w:tab w:val="left" w:pos="479"/>
        </w:tabs>
        <w:spacing w:before="1"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 Spoločnými stretnutiami so staršími občanmi, prezeraním fotografií priblížiť deťom život</w:t>
      </w:r>
      <w:r w:rsidRPr="00FF096E">
        <w:rPr>
          <w:rFonts w:ascii="Times New Roman" w:eastAsia="Times New Roman" w:hAnsi="Times New Roman" w:cs="Times New Roman"/>
          <w:sz w:val="24"/>
          <w:szCs w:val="24"/>
          <w:lang w:eastAsia="sk-SK"/>
        </w:rPr>
        <w:br/>
        <w:t>v  minulosti</w:t>
      </w:r>
    </w:p>
    <w:p w:rsidR="00FF096E" w:rsidRPr="00FF096E" w:rsidRDefault="00FF096E" w:rsidP="00FF096E">
      <w:pPr>
        <w:widowControl w:val="0"/>
        <w:numPr>
          <w:ilvl w:val="0"/>
          <w:numId w:val="7"/>
        </w:numPr>
        <w:tabs>
          <w:tab w:val="left" w:pos="479"/>
        </w:tabs>
        <w:spacing w:before="1"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 Naučiť deti piesne a tance nášho regiónu, využívať ich pri hrách, dramatických stvárneniach, v každodennom živote, </w:t>
      </w:r>
    </w:p>
    <w:p w:rsidR="00FF096E" w:rsidRPr="00FF096E" w:rsidRDefault="00FF096E" w:rsidP="00FF096E">
      <w:pPr>
        <w:widowControl w:val="0"/>
        <w:numPr>
          <w:ilvl w:val="0"/>
          <w:numId w:val="7"/>
        </w:numPr>
        <w:tabs>
          <w:tab w:val="left" w:pos="479"/>
        </w:tabs>
        <w:spacing w:before="1"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 Pripravovať pravidelné kultúrne vystúpenia detí (Vianoce, Veľká noc, Deň matiek, Deň otcov, Fašiangy, Október – mesiac úcty k starším....)</w:t>
      </w:r>
    </w:p>
    <w:p w:rsidR="00FF096E" w:rsidRPr="00FF096E" w:rsidRDefault="00FF096E" w:rsidP="00FF096E">
      <w:pPr>
        <w:widowControl w:val="0"/>
        <w:numPr>
          <w:ilvl w:val="0"/>
          <w:numId w:val="7"/>
        </w:numPr>
        <w:tabs>
          <w:tab w:val="left" w:pos="479"/>
        </w:tabs>
        <w:spacing w:before="1"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 Naučiť sa poznať, pomenovať, aj nosiť jednotlivé časti ľudového  kroja (detský, mužský, ženský, dievčenský, mládenecký..)</w:t>
      </w:r>
    </w:p>
    <w:p w:rsidR="00FF096E" w:rsidRPr="00FF096E" w:rsidRDefault="00FF096E" w:rsidP="00FF096E">
      <w:pPr>
        <w:widowControl w:val="0"/>
        <w:tabs>
          <w:tab w:val="left" w:pos="479"/>
        </w:tabs>
        <w:spacing w:before="1" w:after="0" w:line="360" w:lineRule="auto"/>
        <w:ind w:left="360"/>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4"/>
          <w:lang w:eastAsia="sk-SK"/>
        </w:rPr>
        <w:t xml:space="preserve">Uvedené ciele realizujeme prostredníctvom zážitkového učenia, zážitkových edukačných hier, aktivít. Pri plánovaní týchto aktivít používame dostupné zdroje: zásobníky, literatúru, spomienky a zbierky pamätníkov... Vychádzame aj z vlastných zážitkov z detstva, nakoľko </w:t>
      </w:r>
      <w:r w:rsidRPr="00FF096E">
        <w:rPr>
          <w:rFonts w:ascii="Times New Roman" w:eastAsia="Times New Roman" w:hAnsi="Times New Roman" w:cs="Times New Roman"/>
          <w:sz w:val="24"/>
          <w:szCs w:val="20"/>
          <w:lang w:eastAsia="sk-SK"/>
        </w:rPr>
        <w:t>učiteľky v minulosti pracovali: „ pri privítaní detí do života, svadobných obradoch, odobierkach, varení lekvárov, stavaní májov, svätojánskych vatrách.....“ ako účinkujúce v detských združeniach pri Miestnych národných výboroch (Nová Ves nad Žitavou, Klasov).</w:t>
      </w:r>
    </w:p>
    <w:p w:rsidR="00FF096E" w:rsidRPr="00FF096E" w:rsidRDefault="00FF096E" w:rsidP="00FF096E">
      <w:pPr>
        <w:widowControl w:val="0"/>
        <w:tabs>
          <w:tab w:val="left" w:pos="479"/>
        </w:tabs>
        <w:spacing w:before="1" w:after="0" w:line="360" w:lineRule="auto"/>
        <w:ind w:left="360"/>
        <w:jc w:val="both"/>
        <w:rPr>
          <w:rFonts w:ascii="Times New Roman" w:eastAsia="Times New Roman" w:hAnsi="Times New Roman" w:cs="Times New Roman"/>
          <w:sz w:val="24"/>
          <w:szCs w:val="20"/>
          <w:lang w:eastAsia="sk-SK"/>
        </w:rPr>
      </w:pP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t>5. Dĺžka dochádzky a formy výchovy a vzdelávania</w:t>
      </w: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Dieťa predškolského veku navštevuje materskú školu spravidla tri roky, vo výnimočných prípadoch aj v inom časovom rozsahu (deti s OPŠD). Materská škola  poskytuje celodennú formu výchovy a vzdelávania. Na požiadanie rodiča  materská škola poskytne aj poldennú formu výchovy a vzdelávania. Novoprijaté deti sú zaraďované na adaptačný pobyt, ktorý je najviac tri mesiace, prípadne na diagnostický pobyt.</w:t>
      </w:r>
    </w:p>
    <w:p w:rsidR="00FF096E" w:rsidRPr="00FF096E" w:rsidRDefault="00FF096E" w:rsidP="00FF096E">
      <w:pPr>
        <w:widowControl w:val="0"/>
        <w:tabs>
          <w:tab w:val="left" w:pos="479"/>
        </w:tabs>
        <w:spacing w:before="1" w:after="0" w:line="360" w:lineRule="auto"/>
        <w:jc w:val="both"/>
        <w:rPr>
          <w:rFonts w:ascii="Times New Roman" w:eastAsia="Times New Roman" w:hAnsi="Times New Roman" w:cs="Times New Roman"/>
          <w:sz w:val="24"/>
          <w:szCs w:val="24"/>
          <w:lang w:eastAsia="sk-SK"/>
        </w:rPr>
      </w:pP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lastRenderedPageBreak/>
        <w:t xml:space="preserve">6. Učebné osnovy </w:t>
      </w:r>
    </w:p>
    <w:p w:rsidR="00FF096E" w:rsidRPr="00FF096E" w:rsidRDefault="00FF096E" w:rsidP="00FF096E">
      <w:pPr>
        <w:tabs>
          <w:tab w:val="left" w:pos="1313"/>
          <w:tab w:val="left" w:pos="2456"/>
          <w:tab w:val="left" w:pos="3185"/>
          <w:tab w:val="left" w:pos="4339"/>
          <w:tab w:val="left" w:pos="5056"/>
          <w:tab w:val="left" w:pos="5493"/>
          <w:tab w:val="left" w:pos="6832"/>
          <w:tab w:val="left" w:pos="8014"/>
        </w:tabs>
        <w:spacing w:before="227" w:after="0" w:line="360" w:lineRule="auto"/>
        <w:ind w:left="118" w:right="118"/>
        <w:rPr>
          <w:rFonts w:ascii="Times New Roman" w:eastAsia="Times New Roman" w:hAnsi="Times New Roman" w:cs="Times New Roman"/>
          <w:b/>
          <w:sz w:val="24"/>
          <w:szCs w:val="20"/>
          <w:lang w:eastAsia="sk-SK"/>
        </w:rPr>
      </w:pPr>
      <w:r w:rsidRPr="00FF096E">
        <w:rPr>
          <w:rFonts w:ascii="Times New Roman" w:eastAsia="Times New Roman" w:hAnsi="Times New Roman" w:cs="Times New Roman"/>
          <w:i/>
          <w:sz w:val="24"/>
          <w:szCs w:val="20"/>
          <w:lang w:eastAsia="sk-SK"/>
        </w:rPr>
        <w:t>Učebnými</w:t>
      </w:r>
      <w:r w:rsidRPr="00FF096E">
        <w:rPr>
          <w:rFonts w:ascii="Times New Roman" w:eastAsia="Times New Roman" w:hAnsi="Times New Roman" w:cs="Times New Roman"/>
          <w:i/>
          <w:sz w:val="24"/>
          <w:szCs w:val="20"/>
          <w:lang w:eastAsia="sk-SK"/>
        </w:rPr>
        <w:tab/>
        <w:t>osnovami</w:t>
      </w:r>
      <w:r w:rsidRPr="00FF096E">
        <w:rPr>
          <w:rFonts w:ascii="Times New Roman" w:eastAsia="Times New Roman" w:hAnsi="Times New Roman" w:cs="Times New Roman"/>
          <w:i/>
          <w:sz w:val="24"/>
          <w:szCs w:val="20"/>
          <w:lang w:eastAsia="sk-SK"/>
        </w:rPr>
        <w:tab/>
        <w:t>našej</w:t>
      </w:r>
      <w:r w:rsidRPr="00FF096E">
        <w:rPr>
          <w:rFonts w:ascii="Times New Roman" w:eastAsia="Times New Roman" w:hAnsi="Times New Roman" w:cs="Times New Roman"/>
          <w:i/>
          <w:sz w:val="24"/>
          <w:szCs w:val="20"/>
          <w:lang w:eastAsia="sk-SK"/>
        </w:rPr>
        <w:tab/>
        <w:t>materskej</w:t>
      </w:r>
      <w:r w:rsidRPr="00FF096E">
        <w:rPr>
          <w:rFonts w:ascii="Times New Roman" w:eastAsia="Times New Roman" w:hAnsi="Times New Roman" w:cs="Times New Roman"/>
          <w:i/>
          <w:sz w:val="24"/>
          <w:szCs w:val="20"/>
          <w:lang w:eastAsia="sk-SK"/>
        </w:rPr>
        <w:tab/>
        <w:t>školy</w:t>
      </w:r>
      <w:r w:rsidRPr="00FF096E">
        <w:rPr>
          <w:rFonts w:ascii="Times New Roman" w:eastAsia="Times New Roman" w:hAnsi="Times New Roman" w:cs="Times New Roman"/>
          <w:i/>
          <w:sz w:val="24"/>
          <w:szCs w:val="20"/>
          <w:lang w:eastAsia="sk-SK"/>
        </w:rPr>
        <w:tab/>
        <w:t>sú</w:t>
      </w:r>
      <w:r w:rsidRPr="00FF096E">
        <w:rPr>
          <w:rFonts w:ascii="Times New Roman" w:eastAsia="Times New Roman" w:hAnsi="Times New Roman" w:cs="Times New Roman"/>
          <w:i/>
          <w:sz w:val="24"/>
          <w:szCs w:val="20"/>
          <w:lang w:eastAsia="sk-SK"/>
        </w:rPr>
        <w:tab/>
        <w:t>vzdelávacie</w:t>
      </w:r>
      <w:r w:rsidRPr="00FF096E">
        <w:rPr>
          <w:rFonts w:ascii="Times New Roman" w:eastAsia="Times New Roman" w:hAnsi="Times New Roman" w:cs="Times New Roman"/>
          <w:i/>
          <w:sz w:val="24"/>
          <w:szCs w:val="20"/>
          <w:lang w:eastAsia="sk-SK"/>
        </w:rPr>
        <w:tab/>
        <w:t>štandardy</w:t>
      </w:r>
      <w:r w:rsidRPr="00FF096E">
        <w:rPr>
          <w:rFonts w:ascii="Times New Roman" w:eastAsia="Times New Roman" w:hAnsi="Times New Roman" w:cs="Times New Roman"/>
          <w:i/>
          <w:sz w:val="24"/>
          <w:szCs w:val="20"/>
          <w:lang w:eastAsia="sk-SK"/>
        </w:rPr>
        <w:tab/>
        <w:t>jednotlivých vzdelávacích oblastí Štátneho vzdelávacieho</w:t>
      </w:r>
      <w:r w:rsidRPr="00FF096E">
        <w:rPr>
          <w:rFonts w:ascii="Times New Roman" w:eastAsia="Times New Roman" w:hAnsi="Times New Roman" w:cs="Times New Roman"/>
          <w:i/>
          <w:spacing w:val="-6"/>
          <w:sz w:val="24"/>
          <w:szCs w:val="20"/>
          <w:lang w:eastAsia="sk-SK"/>
        </w:rPr>
        <w:t xml:space="preserve"> </w:t>
      </w:r>
      <w:r w:rsidRPr="00FF096E">
        <w:rPr>
          <w:rFonts w:ascii="Times New Roman" w:eastAsia="Times New Roman" w:hAnsi="Times New Roman" w:cs="Times New Roman"/>
          <w:i/>
          <w:sz w:val="24"/>
          <w:szCs w:val="20"/>
          <w:lang w:eastAsia="sk-SK"/>
        </w:rPr>
        <w:t xml:space="preserve">programu.(schválilo Ministerstvo školstva a športu Slovenskej republiky dňa </w:t>
      </w:r>
      <w:r w:rsidRPr="00FF096E">
        <w:rPr>
          <w:rFonts w:ascii="Times New Roman" w:eastAsia="Times New Roman" w:hAnsi="Times New Roman" w:cs="Times New Roman"/>
          <w:b/>
          <w:sz w:val="24"/>
          <w:szCs w:val="20"/>
          <w:lang w:eastAsia="sk-SK"/>
        </w:rPr>
        <w:t>6.júla 2016</w:t>
      </w:r>
      <w:r w:rsidRPr="00FF096E">
        <w:rPr>
          <w:rFonts w:ascii="Times New Roman" w:eastAsia="Times New Roman" w:hAnsi="Times New Roman" w:cs="Times New Roman"/>
          <w:i/>
          <w:sz w:val="24"/>
          <w:szCs w:val="20"/>
          <w:lang w:eastAsia="sk-SK"/>
        </w:rPr>
        <w:t xml:space="preserve"> pod číslom </w:t>
      </w:r>
      <w:r w:rsidRPr="00FF096E">
        <w:rPr>
          <w:rFonts w:ascii="Times New Roman" w:eastAsia="Times New Roman" w:hAnsi="Times New Roman" w:cs="Times New Roman"/>
          <w:b/>
          <w:i/>
          <w:sz w:val="24"/>
          <w:szCs w:val="20"/>
          <w:lang w:eastAsia="sk-SK"/>
        </w:rPr>
        <w:t>2016-17780/27322:1-10A0</w:t>
      </w:r>
      <w:r w:rsidRPr="00FF096E">
        <w:rPr>
          <w:rFonts w:ascii="Times New Roman" w:eastAsia="Times New Roman" w:hAnsi="Times New Roman" w:cs="Times New Roman"/>
          <w:i/>
          <w:sz w:val="24"/>
          <w:szCs w:val="20"/>
          <w:lang w:eastAsia="sk-SK"/>
        </w:rPr>
        <w:t xml:space="preserve"> s platnosťou od </w:t>
      </w:r>
      <w:r w:rsidRPr="00FF096E">
        <w:rPr>
          <w:rFonts w:ascii="Times New Roman" w:eastAsia="Times New Roman" w:hAnsi="Times New Roman" w:cs="Times New Roman"/>
          <w:b/>
          <w:sz w:val="24"/>
          <w:szCs w:val="20"/>
          <w:lang w:eastAsia="sk-SK"/>
        </w:rPr>
        <w:t>1.septembra 2016</w:t>
      </w:r>
    </w:p>
    <w:p w:rsidR="00FF096E" w:rsidRPr="00FF096E" w:rsidRDefault="00FF096E" w:rsidP="00FF096E">
      <w:pPr>
        <w:spacing w:after="0" w:line="240" w:lineRule="auto"/>
        <w:jc w:val="both"/>
        <w:rPr>
          <w:rFonts w:ascii="Times New Roman" w:eastAsia="Times New Roman" w:hAnsi="Times New Roman" w:cs="Times New Roman"/>
          <w:i/>
          <w:sz w:val="24"/>
          <w:szCs w:val="20"/>
          <w:lang w:eastAsia="sk-SK"/>
        </w:rPr>
      </w:pPr>
    </w:p>
    <w:p w:rsidR="00FF096E" w:rsidRPr="00FF096E" w:rsidRDefault="00FF096E" w:rsidP="00FF096E">
      <w:pPr>
        <w:spacing w:before="69" w:after="0" w:line="240" w:lineRule="auto"/>
        <w:ind w:right="118"/>
        <w:jc w:val="both"/>
        <w:rPr>
          <w:rFonts w:ascii="Times New Roman" w:eastAsia="Times New Roman" w:hAnsi="Times New Roman" w:cs="Times New Roman"/>
          <w:b/>
          <w:sz w:val="24"/>
          <w:szCs w:val="20"/>
          <w:lang w:eastAsia="sk-SK"/>
        </w:rPr>
      </w:pPr>
      <w:r w:rsidRPr="00FF096E">
        <w:rPr>
          <w:rFonts w:ascii="Times New Roman" w:eastAsia="Times New Roman" w:hAnsi="Times New Roman" w:cs="Times New Roman"/>
          <w:sz w:val="24"/>
          <w:szCs w:val="20"/>
          <w:lang w:eastAsia="sk-SK"/>
        </w:rPr>
        <w:t xml:space="preserve">Pre plánovanie výchovno-vzdelávacej činnosti sme si zvolili  nasledovné </w:t>
      </w:r>
      <w:r w:rsidRPr="00FF096E">
        <w:rPr>
          <w:rFonts w:ascii="Times New Roman" w:eastAsia="Times New Roman" w:hAnsi="Times New Roman" w:cs="Times New Roman"/>
          <w:b/>
          <w:sz w:val="24"/>
          <w:szCs w:val="20"/>
          <w:lang w:eastAsia="sk-SK"/>
        </w:rPr>
        <w:t>princípy:</w:t>
      </w:r>
    </w:p>
    <w:p w:rsidR="00FF096E" w:rsidRPr="00FF096E" w:rsidRDefault="00FF096E" w:rsidP="00FF096E">
      <w:pPr>
        <w:spacing w:before="137" w:after="0" w:line="240" w:lineRule="auto"/>
        <w:ind w:right="118"/>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Plánovanie prebieha v dvoch úrovniach:</w:t>
      </w:r>
    </w:p>
    <w:p w:rsidR="00FF096E" w:rsidRPr="00FF096E" w:rsidRDefault="00FF096E" w:rsidP="00FF096E">
      <w:pPr>
        <w:numPr>
          <w:ilvl w:val="0"/>
          <w:numId w:val="8"/>
        </w:numPr>
        <w:spacing w:before="139" w:after="0" w:line="360" w:lineRule="auto"/>
        <w:ind w:right="120"/>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1. Učivo je rozdelené do štyroch tematických celkov kooperujúcich s ročnými obdobiami a sviatkami: Jeseň, Zima, Jar, Leto. Každý tematický celok je rozdelený do mesačných tém a ich </w:t>
      </w:r>
      <w:proofErr w:type="spellStart"/>
      <w:r w:rsidRPr="00FF096E">
        <w:rPr>
          <w:rFonts w:ascii="Times New Roman" w:eastAsia="Times New Roman" w:hAnsi="Times New Roman" w:cs="Times New Roman"/>
          <w:sz w:val="24"/>
          <w:szCs w:val="20"/>
          <w:lang w:eastAsia="sk-SK"/>
        </w:rPr>
        <w:t>podtém</w:t>
      </w:r>
      <w:proofErr w:type="spellEnd"/>
      <w:r w:rsidRPr="00FF096E">
        <w:rPr>
          <w:rFonts w:ascii="Times New Roman" w:eastAsia="Times New Roman" w:hAnsi="Times New Roman" w:cs="Times New Roman"/>
          <w:sz w:val="24"/>
          <w:szCs w:val="20"/>
          <w:lang w:eastAsia="sk-SK"/>
        </w:rPr>
        <w:t>, ktorým sa venujeme jeden podľa potreby i viac týždňov.</w:t>
      </w:r>
    </w:p>
    <w:p w:rsidR="00FF096E" w:rsidRPr="00FF096E" w:rsidRDefault="00FF096E" w:rsidP="00FF096E">
      <w:pPr>
        <w:numPr>
          <w:ilvl w:val="0"/>
          <w:numId w:val="8"/>
        </w:numPr>
        <w:spacing w:before="139" w:after="0" w:line="360" w:lineRule="auto"/>
        <w:ind w:right="120"/>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2. Plánovanie prebieha písomnou formou minimálne na dobu jedného týždňa. Formálnu stránku plánov VVČ tvorí názov mesiaca, obsahového celku, </w:t>
      </w:r>
      <w:proofErr w:type="spellStart"/>
      <w:r w:rsidRPr="00FF096E">
        <w:rPr>
          <w:rFonts w:ascii="Times New Roman" w:eastAsia="Times New Roman" w:hAnsi="Times New Roman" w:cs="Times New Roman"/>
          <w:sz w:val="24"/>
          <w:szCs w:val="20"/>
          <w:lang w:eastAsia="sk-SK"/>
        </w:rPr>
        <w:t>podtémy</w:t>
      </w:r>
      <w:proofErr w:type="spellEnd"/>
      <w:r w:rsidRPr="00FF096E">
        <w:rPr>
          <w:rFonts w:ascii="Times New Roman" w:eastAsia="Times New Roman" w:hAnsi="Times New Roman" w:cs="Times New Roman"/>
          <w:sz w:val="24"/>
          <w:szCs w:val="20"/>
          <w:lang w:eastAsia="sk-SK"/>
        </w:rPr>
        <w:t>. Dopoludňajšie cielené vzdelávacie činnosti sú dané výkonovými štandardami a ich výkonovými úrovňami. Ostané organizačné formy sú dané konkrétnymi aktivitami.</w:t>
      </w:r>
    </w:p>
    <w:p w:rsidR="00FF096E" w:rsidRPr="00FF096E" w:rsidRDefault="00FF096E" w:rsidP="00FF096E">
      <w:pPr>
        <w:spacing w:before="6" w:after="0" w:line="360" w:lineRule="auto"/>
        <w:ind w:left="118" w:right="115"/>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Pri plánovaní aktivít vychádzame z možností školy a prostredia, v ktorom sa materská škola nachádza. Deti navštevujúce našu materskú školu pochádzajú z vyhovujúceho sociálneho prostredia. Špecifikom je to,  že sú to deti z obce, z národnostne zmiešaného prostredia.</w:t>
      </w:r>
    </w:p>
    <w:p w:rsidR="00FF096E" w:rsidRPr="00FF096E" w:rsidRDefault="00FF096E" w:rsidP="00FF096E">
      <w:pPr>
        <w:spacing w:before="6" w:after="0" w:line="360" w:lineRule="auto"/>
        <w:ind w:left="118" w:right="115"/>
        <w:jc w:val="both"/>
        <w:rPr>
          <w:rFonts w:ascii="Times New Roman" w:eastAsia="Times New Roman" w:hAnsi="Times New Roman" w:cs="Times New Roman"/>
          <w:sz w:val="24"/>
          <w:szCs w:val="20"/>
          <w:lang w:eastAsia="sk-SK"/>
        </w:rPr>
      </w:pPr>
    </w:p>
    <w:p w:rsidR="00FF096E" w:rsidRPr="00FF096E" w:rsidRDefault="00FF096E" w:rsidP="00FF096E">
      <w:pPr>
        <w:spacing w:after="0" w:line="276" w:lineRule="auto"/>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24"/>
          <w:szCs w:val="24"/>
          <w:lang w:eastAsia="sk-SK"/>
        </w:rPr>
        <w:t>6.1.Východiská a princípy</w:t>
      </w:r>
      <w:r w:rsidRPr="00FF096E">
        <w:rPr>
          <w:rFonts w:ascii="Times New Roman" w:eastAsia="Times New Roman" w:hAnsi="Times New Roman" w:cs="Times New Roman"/>
          <w:b/>
          <w:sz w:val="32"/>
          <w:szCs w:val="32"/>
          <w:lang w:eastAsia="sk-SK"/>
        </w:rPr>
        <w:t xml:space="preserve"> </w:t>
      </w:r>
      <w:r w:rsidRPr="00FF096E">
        <w:rPr>
          <w:rFonts w:ascii="Times New Roman" w:eastAsia="Times New Roman" w:hAnsi="Times New Roman" w:cs="Times New Roman"/>
          <w:b/>
          <w:sz w:val="24"/>
          <w:szCs w:val="24"/>
          <w:lang w:eastAsia="sk-SK"/>
        </w:rPr>
        <w:t xml:space="preserve"> plánovania</w:t>
      </w:r>
      <w:r w:rsidRPr="00FF096E">
        <w:rPr>
          <w:rFonts w:ascii="Times New Roman" w:eastAsia="Times New Roman" w:hAnsi="Times New Roman" w:cs="Times New Roman"/>
          <w:b/>
          <w:sz w:val="32"/>
          <w:szCs w:val="32"/>
          <w:lang w:eastAsia="sk-SK"/>
        </w:rPr>
        <w:t xml:space="preserve"> </w:t>
      </w:r>
      <w:r w:rsidRPr="00FF096E">
        <w:rPr>
          <w:rFonts w:ascii="Times New Roman" w:eastAsia="Times New Roman" w:hAnsi="Times New Roman" w:cs="Times New Roman"/>
          <w:b/>
          <w:sz w:val="32"/>
          <w:szCs w:val="32"/>
          <w:lang w:eastAsia="sk-SK"/>
        </w:rPr>
        <w:br/>
      </w: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Materskú školu navštevujú deti, ktoré pochádzajú z bežného  socioekonomického prostredia, nielen z okolia materskej školy, z našej obce, ale v prípade voľnej kapacity aj z okolitých obcí. Zloženie triedy je heterogénne, čo vytvára  dobré predpoklady na prirodzené osvojovanie si poznatkov detí. Takéto usporiadanie triedy vyžaduje zodpovednú, premyslenú prípravu učiteliek na výchovno-vzdelávací proces, dôkladné poznanie výkonových štandardov a ich výkonových úrovní a ich efektívnu aplikáciu. Spolupráca učiteliek pri plánovaní výchovno-vzdelávacieho procesu je samozrejmosťou.</w:t>
      </w: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O spôsobe plánovania rozhodla pedagogická rada, ktorá určila všetky náležitosti plánovania výchovno-vzdelávacej činnosti a usporiadania obsahu vzdelávania, nasledovne :</w:t>
      </w:r>
    </w:p>
    <w:p w:rsidR="00FF096E" w:rsidRPr="00FF096E" w:rsidRDefault="00FF096E" w:rsidP="00FF096E">
      <w:pPr>
        <w:numPr>
          <w:ilvl w:val="1"/>
          <w:numId w:val="9"/>
        </w:num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Učebné osnovy sa vzťahujú na obdobie školského vyučovania.</w:t>
      </w:r>
    </w:p>
    <w:p w:rsidR="00FF096E" w:rsidRPr="00FF096E" w:rsidRDefault="00FF096E" w:rsidP="00FF096E">
      <w:pPr>
        <w:numPr>
          <w:ilvl w:val="1"/>
          <w:numId w:val="9"/>
        </w:num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lastRenderedPageBreak/>
        <w:t>Štandardy možno vzájomne kombinovať a integrovať, napr. podľa spoločného tematického zamerania, prípadne typických obsahových činností, realizujú sa hlavne cez cielené vzdelávacie aktivity.</w:t>
      </w:r>
    </w:p>
    <w:p w:rsidR="00FF096E" w:rsidRPr="00FF096E" w:rsidRDefault="00FF096E" w:rsidP="00FF096E">
      <w:pPr>
        <w:numPr>
          <w:ilvl w:val="1"/>
          <w:numId w:val="9"/>
        </w:num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Po obsahovej stránke je náš školský vzdelávací program rozdelený na štyri základné časti, tieto časti pre internú potrebu obsahujú odporúčané a vzájomne súvisiace témy, pričom usporiadanie tém nie je záväzné a učiteľka si sama zvolí, kedy sa bude tej, ktorej téme venovať, sama zvolí jej časové ohraničenie, prípadne bude témy na základe vzájomnej dohody presúvať alebo spájať.  </w:t>
      </w:r>
    </w:p>
    <w:p w:rsidR="00FF096E" w:rsidRPr="00FF096E" w:rsidRDefault="00FF096E" w:rsidP="00FF096E">
      <w:pPr>
        <w:numPr>
          <w:ilvl w:val="1"/>
          <w:numId w:val="9"/>
        </w:num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Voľba kombinácií vzdelávacích oblastí, ich vyváženosť, výber popoludňajších cielených vzdelávacích  aktivít je výlučne na rozhodnutí jednotlivých učiteliek, </w:t>
      </w:r>
    </w:p>
    <w:p w:rsidR="00FF096E" w:rsidRPr="00FF096E" w:rsidRDefault="00FF096E" w:rsidP="00FF096E">
      <w:pPr>
        <w:numPr>
          <w:ilvl w:val="1"/>
          <w:numId w:val="9"/>
        </w:num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Popoludňajšie cielené vzdelávacie aktivity nemajú určený časový rozpis a počet, slúžia na opakovanie a utvrdenie známeho obsahu, napĺňanie cieľov, ktoré vyplývajú z profilácie školy, individuálne činnosti s deťmi, ktoré vyžadujú zvýšenú pozornosť a individuálny prístup. </w:t>
      </w:r>
    </w:p>
    <w:p w:rsidR="00FF096E" w:rsidRPr="00FF096E" w:rsidRDefault="00FF096E" w:rsidP="00FF096E">
      <w:pPr>
        <w:numPr>
          <w:ilvl w:val="1"/>
          <w:numId w:val="9"/>
        </w:num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Štátny vzdelávací program obsahuje niektoré výkonové štandardy, ktoré sa plnia</w:t>
      </w:r>
      <w:r w:rsidRPr="00FF096E">
        <w:rPr>
          <w:rFonts w:ascii="Times New Roman" w:eastAsia="Times New Roman" w:hAnsi="Times New Roman" w:cs="Times New Roman"/>
          <w:b/>
          <w:sz w:val="24"/>
          <w:szCs w:val="24"/>
          <w:lang w:eastAsia="sk-SK"/>
        </w:rPr>
        <w:t xml:space="preserve"> </w:t>
      </w:r>
      <w:r w:rsidRPr="00FF096E">
        <w:rPr>
          <w:rFonts w:ascii="Times New Roman" w:eastAsia="Times New Roman" w:hAnsi="Times New Roman" w:cs="Times New Roman"/>
          <w:sz w:val="24"/>
          <w:szCs w:val="24"/>
          <w:lang w:eastAsia="sk-SK"/>
        </w:rPr>
        <w:t xml:space="preserve">v každodenných činnostiach a situáciách počas celého pobytu dieťaťa v materskej škole,  nemusia  sa plánovať, v prípade potreby ich učiteľka  môže zaradiť a plniť počas popoludňajších cielených aktivít. </w:t>
      </w:r>
    </w:p>
    <w:p w:rsidR="00FF096E" w:rsidRPr="00FF096E" w:rsidRDefault="00FF096E" w:rsidP="00FF096E">
      <w:pPr>
        <w:numPr>
          <w:ilvl w:val="1"/>
          <w:numId w:val="9"/>
        </w:num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Preferujeme písomnú formu prípravy s využitím adaptácie výkonových štandardov a ich výkonových úrovní (zmiešaná veková skupina).</w:t>
      </w:r>
    </w:p>
    <w:p w:rsidR="00FF096E" w:rsidRPr="00FF096E" w:rsidRDefault="00FF096E" w:rsidP="00FF096E">
      <w:pPr>
        <w:numPr>
          <w:ilvl w:val="1"/>
          <w:numId w:val="9"/>
        </w:num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Plánovanie je tematické, systematické, premyslené, zodpovedajúce záujmom </w:t>
      </w:r>
      <w:r w:rsidRPr="00FF096E">
        <w:rPr>
          <w:rFonts w:ascii="Times New Roman" w:eastAsia="Times New Roman" w:hAnsi="Times New Roman" w:cs="Times New Roman"/>
          <w:sz w:val="24"/>
          <w:szCs w:val="24"/>
          <w:lang w:eastAsia="sk-SK"/>
        </w:rPr>
        <w:br/>
        <w:t xml:space="preserve">a potrebám detí, reálnym podmienkam školy, plánované aktivity môžu byť aj  viaczložkové,  v jednej sa môže plniť aj viac výkonových štandardov. </w:t>
      </w:r>
    </w:p>
    <w:p w:rsidR="00FF096E" w:rsidRPr="00FF096E" w:rsidRDefault="00FF096E" w:rsidP="00FF096E">
      <w:pPr>
        <w:numPr>
          <w:ilvl w:val="1"/>
          <w:numId w:val="9"/>
        </w:num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Učiteľky plánujú svoju činnosť spoločne, obsah plánovania je v ich kompetencii,  forma plánovania je po dohode učiteliek jednotná.   </w:t>
      </w:r>
    </w:p>
    <w:p w:rsidR="00FF096E" w:rsidRPr="00FF096E" w:rsidRDefault="00FF096E" w:rsidP="00FF096E">
      <w:pPr>
        <w:numPr>
          <w:ilvl w:val="1"/>
          <w:numId w:val="9"/>
        </w:num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Stratégie, metódy, a prostriedky volí učiteľka podľa osobných  skúseností, odborných preferencií a vlastného výberu, využíva dostupné učebné zdroje ako zdroj informácií pre seba aj deti.</w:t>
      </w:r>
    </w:p>
    <w:p w:rsidR="00FF096E" w:rsidRPr="00FF096E" w:rsidRDefault="00FF096E" w:rsidP="00FF096E">
      <w:pPr>
        <w:spacing w:before="6" w:after="0" w:line="276" w:lineRule="auto"/>
        <w:ind w:left="118" w:right="115"/>
        <w:jc w:val="both"/>
        <w:rPr>
          <w:rFonts w:ascii="Times New Roman" w:eastAsia="Times New Roman" w:hAnsi="Times New Roman" w:cs="Times New Roman"/>
          <w:sz w:val="24"/>
          <w:szCs w:val="20"/>
          <w:lang w:eastAsia="sk-SK"/>
        </w:rPr>
      </w:pPr>
    </w:p>
    <w:p w:rsidR="00FF096E" w:rsidRPr="00FF096E" w:rsidRDefault="00FF096E" w:rsidP="00FF096E">
      <w:pPr>
        <w:spacing w:after="0" w:line="276" w:lineRule="auto"/>
        <w:jc w:val="both"/>
        <w:rPr>
          <w:rFonts w:ascii="Times New Roman" w:eastAsia="Times New Roman" w:hAnsi="Times New Roman" w:cs="Times New Roman"/>
          <w:sz w:val="24"/>
          <w:szCs w:val="20"/>
          <w:lang w:eastAsia="sk-SK"/>
        </w:rPr>
      </w:pPr>
    </w:p>
    <w:p w:rsidR="00FF096E" w:rsidRPr="00FF096E" w:rsidRDefault="00FF096E" w:rsidP="00FF096E">
      <w:pPr>
        <w:spacing w:before="4" w:after="0" w:line="360" w:lineRule="auto"/>
        <w:ind w:right="112"/>
        <w:jc w:val="both"/>
        <w:rPr>
          <w:rFonts w:ascii="Times New Roman" w:eastAsia="Times New Roman" w:hAnsi="Times New Roman" w:cs="Times New Roman"/>
          <w:sz w:val="24"/>
          <w:szCs w:val="20"/>
          <w:lang w:eastAsia="sk-SK"/>
        </w:rPr>
        <w:sectPr w:rsidR="00FF096E" w:rsidRPr="00FF096E" w:rsidSect="002A4176">
          <w:pgSz w:w="11910" w:h="16840"/>
          <w:pgMar w:top="1360" w:right="1300" w:bottom="1200" w:left="1300" w:header="0" w:footer="1002" w:gutter="0"/>
          <w:pgNumType w:start="1"/>
          <w:cols w:space="708"/>
        </w:sectPr>
      </w:pP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lastRenderedPageBreak/>
        <w:t>7. Vyučovací jazyk</w:t>
      </w: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V súlade so zriaďovacou listinou poskytuje materská škola výchovu a vzdelávanie v slovenskom jazyku.</w:t>
      </w:r>
    </w:p>
    <w:p w:rsidR="00FF096E" w:rsidRPr="00FF096E" w:rsidRDefault="00FF096E" w:rsidP="00FF096E">
      <w:pPr>
        <w:spacing w:after="0" w:line="240" w:lineRule="auto"/>
        <w:jc w:val="both"/>
        <w:rPr>
          <w:rFonts w:ascii="Times New Roman" w:eastAsia="Times New Roman" w:hAnsi="Times New Roman" w:cs="Times New Roman"/>
          <w:sz w:val="24"/>
          <w:szCs w:val="20"/>
          <w:lang w:eastAsia="sk-SK"/>
        </w:rPr>
      </w:pPr>
    </w:p>
    <w:p w:rsidR="00FF096E" w:rsidRPr="00FF096E" w:rsidRDefault="00FF096E" w:rsidP="00FF096E">
      <w:pPr>
        <w:spacing w:after="0" w:line="240" w:lineRule="auto"/>
        <w:jc w:val="both"/>
        <w:rPr>
          <w:rFonts w:ascii="Times New Roman" w:eastAsia="Times New Roman" w:hAnsi="Times New Roman" w:cs="Times New Roman"/>
          <w:sz w:val="24"/>
          <w:szCs w:val="20"/>
          <w:lang w:eastAsia="sk-SK"/>
        </w:rPr>
      </w:pPr>
    </w:p>
    <w:p w:rsidR="00FF096E" w:rsidRPr="00FF096E" w:rsidRDefault="00FF096E" w:rsidP="00FF096E">
      <w:pPr>
        <w:spacing w:after="0" w:line="360" w:lineRule="auto"/>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t>8. Spôsob a podmienky ukončenia výchovy a vzdelávania a vydávanie dokladu o získanom vzdelaní</w:t>
      </w:r>
      <w:r w:rsidRPr="00FF096E">
        <w:rPr>
          <w:rFonts w:ascii="Times New Roman" w:eastAsia="Times New Roman" w:hAnsi="Times New Roman" w:cs="Times New Roman"/>
          <w:b/>
          <w:sz w:val="32"/>
          <w:szCs w:val="32"/>
          <w:lang w:eastAsia="sk-SK"/>
        </w:rPr>
        <w:br/>
      </w: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proofErr w:type="spellStart"/>
      <w:r w:rsidRPr="00FF096E">
        <w:rPr>
          <w:rFonts w:ascii="Times New Roman" w:eastAsia="Times New Roman" w:hAnsi="Times New Roman" w:cs="Times New Roman"/>
          <w:sz w:val="24"/>
          <w:szCs w:val="24"/>
          <w:lang w:eastAsia="sk-SK"/>
        </w:rPr>
        <w:t>Predprimárne</w:t>
      </w:r>
      <w:proofErr w:type="spellEnd"/>
      <w:r w:rsidRPr="00FF096E">
        <w:rPr>
          <w:rFonts w:ascii="Times New Roman" w:eastAsia="Times New Roman" w:hAnsi="Times New Roman" w:cs="Times New Roman"/>
          <w:sz w:val="24"/>
          <w:szCs w:val="24"/>
          <w:lang w:eastAsia="sk-SK"/>
        </w:rPr>
        <w:t xml:space="preserve"> vzdelanie získa dieťa absolvovaním posledného ročníka vzdelávacieho programu príslušného odboru vzdelávania.  Dieťa ho ukončuje spravidla v školskom roku, v ktorom do 31. augusta dosiahne šiesty rok veku. </w:t>
      </w:r>
      <w:r w:rsidRPr="00FF096E">
        <w:rPr>
          <w:rFonts w:ascii="Times New Roman" w:eastAsia="Times New Roman" w:hAnsi="Times New Roman" w:cs="Times New Roman"/>
          <w:sz w:val="24"/>
          <w:szCs w:val="20"/>
          <w:lang w:eastAsia="sk-SK"/>
        </w:rPr>
        <w:t xml:space="preserve">V tomto období by malo dieťa dosiahnuť školskú spôsobilosť. Dieťa by malo disponovať určitými postojmi, zručnosťami a vedomosťami – tzv. štandardnými charakteristikami školskej spôsobilosti.  Získava síce iba ich prvotné základy, ale zároveň si vytvára predpoklady na ich ďalšie rozvíjanie. </w:t>
      </w:r>
      <w:proofErr w:type="spellStart"/>
      <w:r w:rsidRPr="00FF096E">
        <w:rPr>
          <w:rFonts w:ascii="Times New Roman" w:eastAsia="Times New Roman" w:hAnsi="Times New Roman" w:cs="Times New Roman"/>
          <w:sz w:val="24"/>
          <w:szCs w:val="24"/>
          <w:lang w:eastAsia="sk-SK"/>
        </w:rPr>
        <w:t>Predprimárne</w:t>
      </w:r>
      <w:proofErr w:type="spellEnd"/>
      <w:r w:rsidRPr="00FF096E">
        <w:rPr>
          <w:rFonts w:ascii="Times New Roman" w:eastAsia="Times New Roman" w:hAnsi="Times New Roman" w:cs="Times New Roman"/>
          <w:sz w:val="24"/>
          <w:szCs w:val="24"/>
          <w:lang w:eastAsia="sk-SK"/>
        </w:rPr>
        <w:t xml:space="preserve"> vzdelávanie môže dieťa ukončiť </w:t>
      </w:r>
      <w:r w:rsidRPr="00FF096E">
        <w:rPr>
          <w:rFonts w:ascii="Times New Roman" w:eastAsia="Times New Roman" w:hAnsi="Times New Roman" w:cs="Times New Roman"/>
          <w:sz w:val="24"/>
          <w:szCs w:val="24"/>
          <w:lang w:eastAsia="sk-SK"/>
        </w:rPr>
        <w:br/>
        <w:t xml:space="preserve">na základe žiadosti rodičov o predčasné zaškolenie aj v prípade, že nedovŕšilo šiesty rok veku, ale  podľa vyjadrenia príslušného školského zariadenia výchovného poradenstva a prevencie a všeobecného lekára pre deti a dorast už môže plniť povinnú školskú dochádzku. </w:t>
      </w:r>
    </w:p>
    <w:p w:rsidR="00FF096E" w:rsidRPr="00FF096E" w:rsidRDefault="00FF096E" w:rsidP="00FF096E">
      <w:pPr>
        <w:spacing w:after="0" w:line="360" w:lineRule="auto"/>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Po ukončení vzdelávania a za predpokladu splnenia podmienok vyplývajúcich z platnej legislatívy dieťa získa príslušný doklad o získanom vzdelaní - osvedčenie o absolvovaní </w:t>
      </w:r>
      <w:proofErr w:type="spellStart"/>
      <w:r w:rsidRPr="00FF096E">
        <w:rPr>
          <w:rFonts w:ascii="Times New Roman" w:eastAsia="Times New Roman" w:hAnsi="Times New Roman" w:cs="Times New Roman"/>
          <w:sz w:val="24"/>
          <w:szCs w:val="20"/>
          <w:lang w:eastAsia="sk-SK"/>
        </w:rPr>
        <w:t>predprimárneho</w:t>
      </w:r>
      <w:proofErr w:type="spellEnd"/>
      <w:r w:rsidRPr="00FF096E">
        <w:rPr>
          <w:rFonts w:ascii="Times New Roman" w:eastAsia="Times New Roman" w:hAnsi="Times New Roman" w:cs="Times New Roman"/>
          <w:sz w:val="24"/>
          <w:szCs w:val="20"/>
          <w:lang w:eastAsia="sk-SK"/>
        </w:rPr>
        <w:t xml:space="preserve"> vzdelania.</w:t>
      </w:r>
    </w:p>
    <w:p w:rsidR="00FF096E" w:rsidRPr="00FF096E" w:rsidRDefault="00FF096E" w:rsidP="00FF096E">
      <w:pPr>
        <w:spacing w:before="6" w:after="0" w:line="360" w:lineRule="auto"/>
        <w:ind w:right="114"/>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V rámci nášho programu ZVEDAVKO deti získavajú osvedčenie na rozlúčkovej slávnosti </w:t>
      </w:r>
      <w:r w:rsidRPr="00FF096E">
        <w:rPr>
          <w:rFonts w:ascii="Times New Roman" w:eastAsia="Times New Roman" w:hAnsi="Times New Roman" w:cs="Times New Roman"/>
          <w:sz w:val="24"/>
          <w:szCs w:val="20"/>
          <w:lang w:eastAsia="sk-SK"/>
        </w:rPr>
        <w:br/>
        <w:t>za prítomnosti všetkých detí, rodičov a pedagógov, spojenej s oslavou tohto významného dňa. Osvedčenie sa vydáva na konci školského roka s dátumom 30.</w:t>
      </w:r>
      <w:r w:rsidRPr="00FF096E">
        <w:rPr>
          <w:rFonts w:ascii="Times New Roman" w:eastAsia="Times New Roman" w:hAnsi="Times New Roman" w:cs="Times New Roman"/>
          <w:spacing w:val="-6"/>
          <w:sz w:val="24"/>
          <w:szCs w:val="20"/>
          <w:lang w:eastAsia="sk-SK"/>
        </w:rPr>
        <w:t xml:space="preserve"> </w:t>
      </w:r>
      <w:r w:rsidRPr="00FF096E">
        <w:rPr>
          <w:rFonts w:ascii="Times New Roman" w:eastAsia="Times New Roman" w:hAnsi="Times New Roman" w:cs="Times New Roman"/>
          <w:sz w:val="24"/>
          <w:szCs w:val="20"/>
          <w:lang w:eastAsia="sk-SK"/>
        </w:rPr>
        <w:t>jún.</w:t>
      </w:r>
    </w:p>
    <w:p w:rsidR="00FF096E" w:rsidRPr="00FF096E" w:rsidRDefault="00FF096E" w:rsidP="00FF096E">
      <w:pPr>
        <w:spacing w:after="0" w:line="240" w:lineRule="auto"/>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t>9. Personálne zabezpečenie materskej školy</w:t>
      </w:r>
    </w:p>
    <w:p w:rsidR="00FF096E" w:rsidRPr="00FF096E" w:rsidRDefault="00FF096E" w:rsidP="00FF096E">
      <w:pPr>
        <w:spacing w:before="226" w:after="0" w:line="360" w:lineRule="auto"/>
        <w:ind w:right="112"/>
        <w:jc w:val="both"/>
        <w:rPr>
          <w:rFonts w:ascii="Times New Roman" w:eastAsia="Times New Roman" w:hAnsi="Times New Roman" w:cs="Times New Roman"/>
          <w:sz w:val="24"/>
          <w:szCs w:val="20"/>
          <w:lang w:eastAsia="sk-SK"/>
        </w:rPr>
        <w:sectPr w:rsidR="00FF096E" w:rsidRPr="00FF096E" w:rsidSect="002A4176">
          <w:pgSz w:w="11910" w:h="16840"/>
          <w:pgMar w:top="1340" w:right="1300" w:bottom="1200" w:left="1300" w:header="0" w:footer="1002" w:gutter="0"/>
          <w:pgNumType w:start="1"/>
          <w:cols w:space="708"/>
        </w:sectPr>
      </w:pPr>
      <w:r w:rsidRPr="00FF096E">
        <w:rPr>
          <w:rFonts w:ascii="Times New Roman" w:eastAsia="Times New Roman" w:hAnsi="Times New Roman" w:cs="Times New Roman"/>
          <w:sz w:val="24"/>
          <w:szCs w:val="20"/>
          <w:lang w:eastAsia="sk-SK"/>
        </w:rPr>
        <w:t xml:space="preserve">Kolektív školy tvoria dvaja pedagogický a  traja prevádzkový zamestnanci. Všetky zamestnankyne sú plne kvalifikované pre vykonávanie svojho pracovného zaradenia. Výchovno-vzdelávaciu činnosť v materskej škole vykonávajú učitelia </w:t>
      </w:r>
      <w:proofErr w:type="spellStart"/>
      <w:r w:rsidRPr="00FF096E">
        <w:rPr>
          <w:rFonts w:ascii="Times New Roman" w:eastAsia="Times New Roman" w:hAnsi="Times New Roman" w:cs="Times New Roman"/>
          <w:sz w:val="24"/>
          <w:szCs w:val="20"/>
          <w:lang w:eastAsia="sk-SK"/>
        </w:rPr>
        <w:t>predprimárneho</w:t>
      </w:r>
      <w:proofErr w:type="spellEnd"/>
      <w:r w:rsidRPr="00FF096E">
        <w:rPr>
          <w:rFonts w:ascii="Times New Roman" w:eastAsia="Times New Roman" w:hAnsi="Times New Roman" w:cs="Times New Roman"/>
          <w:sz w:val="24"/>
          <w:szCs w:val="20"/>
          <w:lang w:eastAsia="sk-SK"/>
        </w:rPr>
        <w:t xml:space="preserve"> vzdelávania, ktorí spĺňajú podmienky odbornej a pedagogickej spôsobilosti. V našej  materskej škole sú dvaja samostatný pedagogický zamestnanci. Jeden pedagogický </w:t>
      </w:r>
    </w:p>
    <w:p w:rsidR="00FF096E" w:rsidRPr="00FF096E" w:rsidRDefault="00FF096E" w:rsidP="00FF096E">
      <w:pPr>
        <w:autoSpaceDE w:val="0"/>
        <w:autoSpaceDN w:val="0"/>
        <w:adjustRightInd w:val="0"/>
        <w:spacing w:after="0" w:line="360" w:lineRule="auto"/>
        <w:jc w:val="both"/>
        <w:rPr>
          <w:rFonts w:ascii="Times New Roman" w:hAnsi="Times New Roman" w:cs="Times New Roman"/>
          <w:color w:val="000000"/>
          <w:sz w:val="23"/>
          <w:szCs w:val="23"/>
        </w:rPr>
      </w:pPr>
      <w:r w:rsidRPr="00FF096E">
        <w:rPr>
          <w:rFonts w:ascii="Times New Roman" w:eastAsia="Calibri" w:hAnsi="Times New Roman" w:cs="Times New Roman"/>
          <w:color w:val="000000"/>
          <w:sz w:val="24"/>
          <w:szCs w:val="24"/>
        </w:rPr>
        <w:lastRenderedPageBreak/>
        <w:t xml:space="preserve">zamestnanec má vysokoškolské vzdelanie druhého stupňa v odbore Aplikovaná sociálna práca a vykonanú prvú atestáciu príslušného smeru. Obe učiteľky </w:t>
      </w:r>
      <w:r w:rsidRPr="00FF096E">
        <w:rPr>
          <w:rFonts w:ascii="Times New Roman" w:hAnsi="Times New Roman" w:cs="Times New Roman"/>
          <w:color w:val="000000"/>
          <w:sz w:val="23"/>
          <w:szCs w:val="23"/>
        </w:rPr>
        <w:t>spĺňajú kvalifikačné predpoklady</w:t>
      </w:r>
      <w:r w:rsidRPr="00FF096E">
        <w:rPr>
          <w:rFonts w:ascii="Times New Roman" w:hAnsi="Times New Roman" w:cs="Times New Roman"/>
          <w:color w:val="000000"/>
          <w:sz w:val="23"/>
          <w:szCs w:val="23"/>
        </w:rPr>
        <w:br/>
        <w:t xml:space="preserve"> v súlade so zákonom č. 317/2009 o pedagogických zamestnancoch a odborných zamestnancoch</w:t>
      </w:r>
      <w:r w:rsidRPr="00FF096E">
        <w:rPr>
          <w:rFonts w:ascii="Times New Roman" w:hAnsi="Times New Roman" w:cs="Times New Roman"/>
          <w:color w:val="000000"/>
          <w:sz w:val="23"/>
          <w:szCs w:val="23"/>
        </w:rPr>
        <w:br/>
        <w:t xml:space="preserve">a o zmene a doplnení niektorých zákonov a s vyhláškou MŠVVaŠ SR č. 437/2009 Z. z., ktorou sa ustanovujú kvalifikačné predpoklady a osobitné kvalifikačné požiadavky pre jednotlivé kategórie pedagogických zamestnancov a odborných zamestnancov v znení neskorších predpisov. Majú  ukončené stredné odborné vzdelanie v odbore učiteľstvo pre materské školy, </w:t>
      </w:r>
      <w:r w:rsidRPr="00FF096E">
        <w:rPr>
          <w:rFonts w:ascii="Times New Roman" w:eastAsia="Calibri" w:hAnsi="Times New Roman" w:cs="Times New Roman"/>
          <w:color w:val="000000"/>
          <w:sz w:val="24"/>
          <w:szCs w:val="24"/>
        </w:rPr>
        <w:t>ovládajú a v praxi využívajú svoje profesijné kompetencie. Majú kultúrne vystupovanie, vhodný rečový prejav, primerané organizačné a sociálne zručnosti, sú kreatívne, ovládajú hru na jednom hudobnom nástroji, sú zdatné v oblasti výtvarných a digitálnych zručností. V pedagogickom kolektíve sú primerané medziľudské vzťahy, založené  na ústretovosti, ochote a porozumení k sebe navzájom,  k rodičom  a ďalším  partnerom. Nové  možnosti zapájania sa do diania školy majú aj rodičia cez spoločné aktivity, stretnutia, súťaže hry. (Problematika je podrobne rozpracovaná v školskom poriadku školy a v pláne práce školy na príslušný školský rok).</w:t>
      </w:r>
    </w:p>
    <w:p w:rsidR="00FF096E" w:rsidRPr="00FF096E" w:rsidRDefault="00FF096E" w:rsidP="00FF096E">
      <w:pPr>
        <w:spacing w:after="0" w:line="240" w:lineRule="auto"/>
        <w:jc w:val="both"/>
        <w:rPr>
          <w:rFonts w:ascii="Times New Roman" w:eastAsia="Times New Roman" w:hAnsi="Times New Roman" w:cs="Times New Roman"/>
          <w:color w:val="000000"/>
          <w:sz w:val="24"/>
          <w:szCs w:val="24"/>
          <w:lang w:eastAsia="sk-SK"/>
        </w:rPr>
      </w:pPr>
    </w:p>
    <w:p w:rsidR="00FF096E" w:rsidRPr="00FF096E" w:rsidRDefault="00FF096E" w:rsidP="00FF096E">
      <w:pPr>
        <w:spacing w:after="0" w:line="240" w:lineRule="auto"/>
        <w:jc w:val="both"/>
        <w:rPr>
          <w:rFonts w:ascii="Times New Roman" w:eastAsia="Times New Roman" w:hAnsi="Times New Roman" w:cs="Times New Roman"/>
          <w:sz w:val="24"/>
          <w:szCs w:val="24"/>
          <w:lang w:eastAsia="sk-SK"/>
        </w:rPr>
      </w:pP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t xml:space="preserve">10. Materiálno-technické a  priestorové podmienky školy </w:t>
      </w:r>
    </w:p>
    <w:p w:rsidR="00FF096E" w:rsidRPr="00FF096E" w:rsidRDefault="00FF096E" w:rsidP="00FF096E">
      <w:pPr>
        <w:spacing w:after="0" w:line="24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Materská škola  spĺňa štandardné podmienky pre zdravý a plnohodnotný pobyt detí.  Priestory sú zariadené a vybavené tak, aby plne vyhovovali potrebám detí a tiež, aby spĺňali príslušné predpisy. </w:t>
      </w:r>
      <w:r w:rsidRPr="00FF096E">
        <w:rPr>
          <w:rFonts w:ascii="Times New Roman" w:eastAsia="Times New Roman" w:hAnsi="Times New Roman" w:cs="Times New Roman"/>
          <w:sz w:val="24"/>
          <w:szCs w:val="20"/>
          <w:lang w:eastAsia="sk-SK"/>
        </w:rPr>
        <w:t>Trieda slúži ako herňa, učebňa a pohybovo-relaxačné priestory, vymedzuje priestor</w:t>
      </w:r>
      <w:r w:rsidRPr="00FF096E">
        <w:rPr>
          <w:rFonts w:ascii="Times New Roman" w:eastAsia="Times New Roman" w:hAnsi="Times New Roman" w:cs="Times New Roman"/>
          <w:sz w:val="24"/>
          <w:szCs w:val="20"/>
          <w:lang w:eastAsia="sk-SK"/>
        </w:rPr>
        <w:br/>
        <w:t xml:space="preserve">na spoločné aktivity, hrové kútiky a centrá, ale umožňuje deťom aj tvorbu vlastného hrového prostredia. Usporiadanie nábytku zabezpečuje dieťaťu  bezpečný prístup k hračkám, pomôckam a rôznemu materiálu. Na pravidelný pohyb majú deti k dispozícií primerané množstvo cvičebného náradia a náčinia. Hračky a pomôcky sú primerané veku detí, spĺňajú všetky požadované kritériá bezpečnosti a hygieny. </w:t>
      </w:r>
      <w:r w:rsidRPr="00FF096E">
        <w:rPr>
          <w:rFonts w:ascii="Times New Roman" w:eastAsia="Times New Roman" w:hAnsi="Times New Roman" w:cs="Times New Roman"/>
          <w:sz w:val="24"/>
          <w:szCs w:val="24"/>
          <w:lang w:eastAsia="sk-SK"/>
        </w:rPr>
        <w:t xml:space="preserve">Škola disponuje dostatočným množstvom hračiek a učebných pomôcok, ktoré inovujeme a obmieňame podľa nových trendov a potrieb. Je dostatočne vybavená spotrebným materiálom na výtvarné, </w:t>
      </w:r>
      <w:proofErr w:type="spellStart"/>
      <w:r w:rsidRPr="00FF096E">
        <w:rPr>
          <w:rFonts w:ascii="Times New Roman" w:eastAsia="Times New Roman" w:hAnsi="Times New Roman" w:cs="Times New Roman"/>
          <w:sz w:val="24"/>
          <w:szCs w:val="24"/>
          <w:lang w:eastAsia="sk-SK"/>
        </w:rPr>
        <w:t>grafomotorické</w:t>
      </w:r>
      <w:proofErr w:type="spellEnd"/>
      <w:r w:rsidRPr="00FF096E">
        <w:rPr>
          <w:rFonts w:ascii="Times New Roman" w:eastAsia="Times New Roman" w:hAnsi="Times New Roman" w:cs="Times New Roman"/>
          <w:sz w:val="24"/>
          <w:szCs w:val="24"/>
          <w:lang w:eastAsia="sk-SK"/>
        </w:rPr>
        <w:t xml:space="preserve">, pracovné činnosti na základe čoho môžeme kvalitne plniť </w:t>
      </w:r>
      <w:proofErr w:type="spellStart"/>
      <w:r w:rsidRPr="00FF096E">
        <w:rPr>
          <w:rFonts w:ascii="Times New Roman" w:eastAsia="Times New Roman" w:hAnsi="Times New Roman" w:cs="Times New Roman"/>
          <w:sz w:val="24"/>
          <w:szCs w:val="24"/>
          <w:lang w:eastAsia="sk-SK"/>
        </w:rPr>
        <w:t>ŠkVP</w:t>
      </w:r>
      <w:proofErr w:type="spellEnd"/>
      <w:r w:rsidRPr="00FF096E">
        <w:rPr>
          <w:rFonts w:ascii="Times New Roman" w:eastAsia="Times New Roman" w:hAnsi="Times New Roman" w:cs="Times New Roman"/>
          <w:sz w:val="24"/>
          <w:szCs w:val="24"/>
          <w:lang w:eastAsia="sk-SK"/>
        </w:rPr>
        <w:t xml:space="preserve">. Trieda je vybavená počítačom, interaktívnou tabuľou a tlačiarňou, čo nám umožňuje rozvíjať digitálnu gramotnosť detí. Prepojenie na internet umožňuje pedagogickým zamestnancom pracovať interaktívne a tak využívať väčšie množstvo pomôcok. Deti pracujú s edukačnými programami s rôznorodým zameraním. Výsledky svojej činnosti si následne môžu vytlačiť na tlačiarni. Podnetnosť prostredia </w:t>
      </w:r>
      <w:r w:rsidRPr="00FF096E">
        <w:rPr>
          <w:rFonts w:ascii="Times New Roman" w:eastAsia="Times New Roman" w:hAnsi="Times New Roman" w:cs="Times New Roman"/>
          <w:sz w:val="24"/>
          <w:szCs w:val="24"/>
          <w:lang w:eastAsia="sk-SK"/>
        </w:rPr>
        <w:br/>
      </w:r>
      <w:r w:rsidRPr="00FF096E">
        <w:rPr>
          <w:rFonts w:ascii="Times New Roman" w:eastAsia="Times New Roman" w:hAnsi="Times New Roman" w:cs="Times New Roman"/>
          <w:sz w:val="24"/>
          <w:szCs w:val="24"/>
          <w:lang w:eastAsia="sk-SK"/>
        </w:rPr>
        <w:lastRenderedPageBreak/>
        <w:t xml:space="preserve">na rozvíjanie </w:t>
      </w:r>
      <w:proofErr w:type="spellStart"/>
      <w:r w:rsidRPr="00FF096E">
        <w:rPr>
          <w:rFonts w:ascii="Times New Roman" w:eastAsia="Times New Roman" w:hAnsi="Times New Roman" w:cs="Times New Roman"/>
          <w:sz w:val="24"/>
          <w:szCs w:val="24"/>
          <w:lang w:eastAsia="sk-SK"/>
        </w:rPr>
        <w:t>predčitateľskej</w:t>
      </w:r>
      <w:proofErr w:type="spellEnd"/>
      <w:r w:rsidRPr="00FF096E">
        <w:rPr>
          <w:rFonts w:ascii="Times New Roman" w:eastAsia="Times New Roman" w:hAnsi="Times New Roman" w:cs="Times New Roman"/>
          <w:sz w:val="24"/>
          <w:szCs w:val="24"/>
          <w:lang w:eastAsia="sk-SK"/>
        </w:rPr>
        <w:t xml:space="preserve"> gramotnosti tvoria  pomôcky  ako je abeceda, čísla, geometrické tvary, farby s grafickým popisom. Prípravu na vstup do školy a rozvíjanie </w:t>
      </w:r>
      <w:proofErr w:type="spellStart"/>
      <w:r w:rsidRPr="00FF096E">
        <w:rPr>
          <w:rFonts w:ascii="Times New Roman" w:eastAsia="Times New Roman" w:hAnsi="Times New Roman" w:cs="Times New Roman"/>
          <w:sz w:val="24"/>
          <w:szCs w:val="24"/>
          <w:lang w:eastAsia="sk-SK"/>
        </w:rPr>
        <w:t>grafomotorických</w:t>
      </w:r>
      <w:proofErr w:type="spellEnd"/>
      <w:r w:rsidRPr="00FF096E">
        <w:rPr>
          <w:rFonts w:ascii="Times New Roman" w:eastAsia="Times New Roman" w:hAnsi="Times New Roman" w:cs="Times New Roman"/>
          <w:sz w:val="24"/>
          <w:szCs w:val="24"/>
          <w:lang w:eastAsia="sk-SK"/>
        </w:rPr>
        <w:t xml:space="preserve"> zručností nám napomáha rozvíjať množstvo pomôcok, zameraných na tento účel.</w:t>
      </w:r>
      <w:r w:rsidRPr="00FF096E">
        <w:rPr>
          <w:rFonts w:ascii="Times New Roman" w:eastAsia="Times New Roman" w:hAnsi="Times New Roman" w:cs="Times New Roman"/>
          <w:sz w:val="20"/>
          <w:szCs w:val="20"/>
          <w:lang w:eastAsia="sk-SK"/>
        </w:rPr>
        <w:t xml:space="preserve"> </w:t>
      </w:r>
      <w:r w:rsidRPr="00FF096E">
        <w:rPr>
          <w:rFonts w:ascii="Times New Roman" w:eastAsia="Times New Roman" w:hAnsi="Times New Roman" w:cs="Times New Roman"/>
          <w:sz w:val="24"/>
          <w:szCs w:val="24"/>
          <w:lang w:eastAsia="sk-SK"/>
        </w:rPr>
        <w:t xml:space="preserve">Na rozvíjanie prírodovednej gramotnosti využívame zväčšovacie  mikroskopy lupy. Disponujeme vlastnou detskou aj učiteľskou knižnicou. </w:t>
      </w:r>
    </w:p>
    <w:p w:rsidR="00FF096E" w:rsidRPr="00FF096E" w:rsidRDefault="00FF096E" w:rsidP="00FF096E">
      <w:pPr>
        <w:spacing w:after="0" w:line="360" w:lineRule="auto"/>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Okolie školy tvorí rozsiahly školský dvor, kde majú deti priestor na hry a zábavu, ale aj </w:t>
      </w:r>
      <w:r w:rsidRPr="00FF096E">
        <w:rPr>
          <w:rFonts w:ascii="Times New Roman" w:eastAsia="Times New Roman" w:hAnsi="Times New Roman" w:cs="Times New Roman"/>
          <w:sz w:val="24"/>
          <w:szCs w:val="20"/>
          <w:lang w:eastAsia="sk-SK"/>
        </w:rPr>
        <w:br/>
        <w:t>na plnenie vlastných cieľov . Vonkajší areál využívame  aj na edukačnú činnosť.</w:t>
      </w:r>
    </w:p>
    <w:p w:rsidR="00FF096E" w:rsidRPr="00FF096E" w:rsidRDefault="00FF096E" w:rsidP="00FF096E">
      <w:pPr>
        <w:spacing w:after="0" w:line="36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t>11. Zaistenie podmienok bezpečnosti a ochrany zdravia</w:t>
      </w:r>
    </w:p>
    <w:p w:rsidR="00FF096E" w:rsidRPr="00FF096E" w:rsidRDefault="00FF096E" w:rsidP="00FF096E">
      <w:pPr>
        <w:spacing w:after="0" w:line="36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jc w:val="both"/>
        <w:rPr>
          <w:rFonts w:ascii="Times New Roman" w:eastAsia="Times New Roman" w:hAnsi="Times New Roman" w:cs="Times New Roman"/>
          <w:sz w:val="23"/>
          <w:szCs w:val="23"/>
          <w:lang w:eastAsia="sk-SK"/>
        </w:rPr>
      </w:pPr>
      <w:r w:rsidRPr="00FF096E">
        <w:rPr>
          <w:rFonts w:ascii="Times New Roman" w:eastAsia="Times New Roman" w:hAnsi="Times New Roman" w:cs="Times New Roman"/>
          <w:sz w:val="23"/>
          <w:szCs w:val="23"/>
          <w:lang w:eastAsia="sk-SK"/>
        </w:rPr>
        <w:t xml:space="preserve">Podmienky na zaistenie bezpečnosti a ochrany zdravia pri výchove a vzdelávaní sú v materskej škole zabezpečené v súlade so zákonom č. 355/2007 </w:t>
      </w:r>
      <w:proofErr w:type="spellStart"/>
      <w:r w:rsidRPr="00FF096E">
        <w:rPr>
          <w:rFonts w:ascii="Times New Roman" w:eastAsia="Times New Roman" w:hAnsi="Times New Roman" w:cs="Times New Roman"/>
          <w:sz w:val="23"/>
          <w:szCs w:val="23"/>
          <w:lang w:eastAsia="sk-SK"/>
        </w:rPr>
        <w:t>Z.z</w:t>
      </w:r>
      <w:proofErr w:type="spellEnd"/>
      <w:r w:rsidRPr="00FF096E">
        <w:rPr>
          <w:rFonts w:ascii="Times New Roman" w:eastAsia="Times New Roman" w:hAnsi="Times New Roman" w:cs="Times New Roman"/>
          <w:sz w:val="23"/>
          <w:szCs w:val="23"/>
          <w:lang w:eastAsia="sk-SK"/>
        </w:rPr>
        <w:t xml:space="preserve">. o ochrane, podpore a rozvoji verejného zdravia a o zmene a doplnení niektorých zákonov, vyhláškou MZ SR č. 527/2007 Z. z. o požiadavkách na zariadenia pre deti a mládež; vyhláškou MZ SR č. 521/2007 Z. z. o podrobnostiach o požiadavkách na pieskoviská. </w:t>
      </w: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0"/>
          <w:lang w:eastAsia="sk-SK"/>
        </w:rPr>
        <w:t>Materská škola je povinná  postarať sa o bezpečnosť a ochranu  zdravia detí a všetkých zamestnancov, rešpektujúc príslušnú platnú legislatívu v aplikácii na podmienky školy. Musí</w:t>
      </w:r>
      <w:r w:rsidRPr="00FF096E">
        <w:rPr>
          <w:rFonts w:ascii="Times New Roman" w:eastAsia="Times New Roman" w:hAnsi="Times New Roman" w:cs="Times New Roman"/>
          <w:sz w:val="24"/>
          <w:szCs w:val="24"/>
          <w:lang w:eastAsia="sk-SK"/>
        </w:rPr>
        <w:t xml:space="preserve">  prihliadať na základné fyziologické potreby detí, vytvárať podmienky na ich zdravý vývin </w:t>
      </w:r>
      <w:r w:rsidRPr="00FF096E">
        <w:rPr>
          <w:rFonts w:ascii="Times New Roman" w:eastAsia="Times New Roman" w:hAnsi="Times New Roman" w:cs="Times New Roman"/>
          <w:sz w:val="24"/>
          <w:szCs w:val="24"/>
          <w:lang w:eastAsia="sk-SK"/>
        </w:rPr>
        <w:br/>
        <w:t xml:space="preserve"> a na predchádzanie sociálno-patologickým javom, zaistiť ochranu zdravia a bezpečnosť detí, poskytnúť nevyhnutné informácie na zaistenie ochrany a bezpečnosti detí, viesť evidenciu úrazov a vyhotoviť záznam o školskom úraze. </w:t>
      </w:r>
    </w:p>
    <w:p w:rsidR="00FF096E" w:rsidRPr="00FF096E" w:rsidRDefault="00FF096E" w:rsidP="00FF096E">
      <w:pPr>
        <w:spacing w:after="0" w:line="360" w:lineRule="auto"/>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Za vytvorenie bezpečnostných a hygienických podmienok zodpovedá riaditeľ. Za bezpečnosť a ochranu zdravia detí zodpovedajú pedagogickí zamestnanci od prevzatia dieťaťa od zákonného zástupcu až po jeho odovzdanie jemu alebo inej splnomocnenej osobe. Za dodržiavanie hygienických a bezpečnostných predpisov  a ochranu zdravia zodpovedajú aj prevádzkoví zamestnanci v rozsahu im určenej pracovnej náplne (kontrola školského dvora, prekopávanie pieskoviska). V škole sa pravidelne realizuje ranný filter. Deti sú pod neustálym dohľadom učiteľky, v nevyhnutných prípadoch inej dospelej osoby. Počas celého dňa  majú deti prístup k tekutinám, s dodržaním stanovených bezpečnostných pravidiel. Podávanie liekov je zakázané, s výnimkou liekov určených  na dlhodobú liečbu po konzultácií s pediatrom. Počas pohybu detí v areáli školy má učiteľka deti pod neustálym dohľadom. Materská škola zaisťuje bezpečnosť </w:t>
      </w:r>
      <w:r w:rsidRPr="00FF096E">
        <w:rPr>
          <w:rFonts w:ascii="Times New Roman" w:eastAsia="Times New Roman" w:hAnsi="Times New Roman" w:cs="Times New Roman"/>
          <w:sz w:val="24"/>
          <w:szCs w:val="20"/>
          <w:lang w:eastAsia="sk-SK"/>
        </w:rPr>
        <w:br/>
        <w:t xml:space="preserve">a ochranu zdravia detí počas pobytu vonku, a to uzatvorením bránok, počítaním detí, </w:t>
      </w:r>
      <w:r w:rsidRPr="00FF096E">
        <w:rPr>
          <w:rFonts w:ascii="Times New Roman" w:eastAsia="Times New Roman" w:hAnsi="Times New Roman" w:cs="Times New Roman"/>
          <w:sz w:val="24"/>
          <w:szCs w:val="20"/>
          <w:lang w:eastAsia="sk-SK"/>
        </w:rPr>
        <w:lastRenderedPageBreak/>
        <w:t xml:space="preserve">ostražitosťou </w:t>
      </w:r>
      <w:r w:rsidRPr="00FF096E">
        <w:rPr>
          <w:rFonts w:ascii="Times New Roman" w:eastAsia="Times New Roman" w:hAnsi="Times New Roman" w:cs="Times New Roman"/>
          <w:spacing w:val="-8"/>
          <w:sz w:val="24"/>
          <w:szCs w:val="20"/>
          <w:lang w:eastAsia="sk-SK"/>
        </w:rPr>
        <w:t xml:space="preserve"> </w:t>
      </w:r>
      <w:r w:rsidRPr="00FF096E">
        <w:rPr>
          <w:rFonts w:ascii="Times New Roman" w:eastAsia="Times New Roman" w:hAnsi="Times New Roman" w:cs="Times New Roman"/>
          <w:sz w:val="24"/>
          <w:szCs w:val="20"/>
          <w:lang w:eastAsia="sk-SK"/>
        </w:rPr>
        <w:t xml:space="preserve">učiteliek. Pri aktivitách realizovaných mimo areálu školy je nevyhnutná prítomnosť dvoch pedagogických zamestnancov, prípadne ďalších dospelých osôb. V prípade školského úrazu resp. inej nebezpečnej situácie ďalší postup vymedzuje príslušná legislatíva. Podľa platnej  legislatívy sa zabezpečuje aj ochrana osobných údajov o deťoch, rodičov, zákonných zástupcoch a zamestnancoch. </w:t>
      </w:r>
    </w:p>
    <w:p w:rsidR="00FF096E" w:rsidRPr="00FF096E" w:rsidRDefault="00FF096E" w:rsidP="00FF096E">
      <w:pPr>
        <w:spacing w:after="0" w:line="360" w:lineRule="auto"/>
        <w:contextualSpacing/>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(Problematika je podrobne rozpracovaná v školskom a prevádzkovom poriadku školy).</w:t>
      </w:r>
    </w:p>
    <w:p w:rsidR="00FF096E" w:rsidRPr="00FF096E" w:rsidRDefault="00FF096E" w:rsidP="00FF096E">
      <w:pPr>
        <w:spacing w:after="0" w:line="360" w:lineRule="auto"/>
        <w:contextualSpacing/>
        <w:jc w:val="both"/>
        <w:rPr>
          <w:rFonts w:ascii="Times New Roman" w:eastAsia="Times New Roman" w:hAnsi="Times New Roman" w:cs="Times New Roman"/>
          <w:sz w:val="24"/>
          <w:szCs w:val="24"/>
          <w:lang w:eastAsia="sk-SK"/>
        </w:rPr>
      </w:pPr>
    </w:p>
    <w:p w:rsidR="00FF096E" w:rsidRPr="00FF096E" w:rsidRDefault="00FF096E" w:rsidP="00FF096E">
      <w:pPr>
        <w:spacing w:after="0" w:line="36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t xml:space="preserve">12. Vnútorný systém kontroly a hodnotenia detí </w:t>
      </w:r>
    </w:p>
    <w:p w:rsidR="00FF096E" w:rsidRPr="00FF096E" w:rsidRDefault="00FF096E" w:rsidP="00FF096E">
      <w:pPr>
        <w:autoSpaceDE w:val="0"/>
        <w:autoSpaceDN w:val="0"/>
        <w:adjustRightInd w:val="0"/>
        <w:spacing w:after="0" w:line="360" w:lineRule="auto"/>
        <w:jc w:val="both"/>
        <w:rPr>
          <w:rFonts w:ascii="Times New Roman" w:hAnsi="Times New Roman" w:cs="Times New Roman"/>
          <w:color w:val="000000"/>
          <w:sz w:val="24"/>
          <w:szCs w:val="24"/>
        </w:rPr>
      </w:pPr>
      <w:r w:rsidRPr="00FF096E">
        <w:rPr>
          <w:rFonts w:ascii="Times New Roman" w:eastAsia="Calibri" w:hAnsi="Times New Roman" w:cs="Times New Roman"/>
          <w:color w:val="000000"/>
          <w:sz w:val="24"/>
          <w:szCs w:val="24"/>
        </w:rPr>
        <w:t xml:space="preserve">Hodnotenie činnosti  považujeme za jednu z  najdôležitejších oblastí </w:t>
      </w:r>
      <w:proofErr w:type="spellStart"/>
      <w:r w:rsidRPr="00FF096E">
        <w:rPr>
          <w:rFonts w:ascii="Times New Roman" w:eastAsia="Calibri" w:hAnsi="Times New Roman" w:cs="Times New Roman"/>
          <w:color w:val="000000"/>
          <w:sz w:val="24"/>
          <w:szCs w:val="24"/>
        </w:rPr>
        <w:t>predprimárneho</w:t>
      </w:r>
      <w:proofErr w:type="spellEnd"/>
      <w:r w:rsidRPr="00FF096E">
        <w:rPr>
          <w:rFonts w:ascii="Times New Roman" w:eastAsia="Calibri" w:hAnsi="Times New Roman" w:cs="Times New Roman"/>
          <w:color w:val="000000"/>
          <w:sz w:val="24"/>
          <w:szCs w:val="24"/>
        </w:rPr>
        <w:t xml:space="preserve"> vzdelávania, pretože ovplyvňuje jeho úroveň a napredovanie. Uplatňované   kontrolné </w:t>
      </w:r>
      <w:r w:rsidRPr="00FF096E">
        <w:rPr>
          <w:rFonts w:ascii="Times New Roman" w:eastAsia="Calibri" w:hAnsi="Times New Roman" w:cs="Times New Roman"/>
          <w:color w:val="000000"/>
          <w:sz w:val="24"/>
          <w:szCs w:val="24"/>
        </w:rPr>
        <w:br/>
        <w:t xml:space="preserve">a hodnotiace mechanizmy zabezpečujú odhalenie rozdielov medzi reálnym a naplánovaným stavom. Systém kontroly a hodnotenia detí monitoruje úroveň a používanie získaných návykov, schopností, vedomostí a zručností v bežnom živote medzi deťmi, v spolupráci s dospelými, v bežnom živote. Zároveň mapuje ako sa dieťa zdokonaľuje, hrá, prezentuje, ako sa cíti, čo prežíva.  Umožňuje korigovať požiadavky na deti podľa ich daností a schopností. Uskutočňuje sa priebežne počas dňa vo výchovno-vzdelávacom procese. V rámci hodnotenia detí sa vedú písomné záznamy o deťoch v pedagogickej diagnostike ale zároveň hodnotenie detí ako súčasť záznamov z kontrolnej činnosti. V pedagogickej diagnostike je zaznamenaná úroveň schopností detí. Uskutočňuje sa vstupná, priebežná aj výstupná diagnostika. </w:t>
      </w:r>
      <w:r w:rsidRPr="00FF096E">
        <w:rPr>
          <w:rFonts w:ascii="Times New Roman" w:hAnsi="Times New Roman" w:cs="Times New Roman"/>
          <w:color w:val="000000"/>
          <w:sz w:val="23"/>
          <w:szCs w:val="23"/>
        </w:rPr>
        <w:t xml:space="preserve">Neporovnávame deti medzi sebou, sledujeme a posudzujeme individuálny pokrok dieťaťa. - </w:t>
      </w:r>
      <w:r w:rsidRPr="00FF096E">
        <w:rPr>
          <w:rFonts w:ascii="Times New Roman" w:hAnsi="Times New Roman" w:cs="Times New Roman"/>
          <w:bCs/>
          <w:color w:val="000000"/>
          <w:sz w:val="23"/>
          <w:szCs w:val="23"/>
        </w:rPr>
        <w:t>individuálny prístup v hodnotení.</w:t>
      </w:r>
      <w:r w:rsidRPr="00FF096E">
        <w:rPr>
          <w:rFonts w:ascii="Times New Roman" w:hAnsi="Times New Roman" w:cs="Times New Roman"/>
          <w:b/>
          <w:bCs/>
          <w:color w:val="000000"/>
          <w:sz w:val="23"/>
          <w:szCs w:val="23"/>
        </w:rPr>
        <w:t xml:space="preserve"> </w:t>
      </w:r>
    </w:p>
    <w:p w:rsidR="00FF096E" w:rsidRPr="00FF096E" w:rsidRDefault="00FF096E" w:rsidP="00FF096E">
      <w:pPr>
        <w:spacing w:before="1" w:after="0" w:line="360" w:lineRule="auto"/>
        <w:ind w:right="114"/>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 xml:space="preserve">Pri kontrole detí učiteľky vychádzajú z profilu absolventa. </w:t>
      </w:r>
      <w:r w:rsidRPr="00FF096E">
        <w:rPr>
          <w:rFonts w:ascii="Times New Roman" w:eastAsia="Times New Roman" w:hAnsi="Times New Roman" w:cs="Times New Roman"/>
          <w:sz w:val="23"/>
          <w:szCs w:val="23"/>
          <w:lang w:eastAsia="sk-SK"/>
        </w:rPr>
        <w:t xml:space="preserve">Učiteľky  vedú </w:t>
      </w:r>
      <w:r w:rsidRPr="00FF096E">
        <w:rPr>
          <w:rFonts w:ascii="Times New Roman" w:eastAsia="Times New Roman" w:hAnsi="Times New Roman" w:cs="Times New Roman"/>
          <w:bCs/>
          <w:sz w:val="23"/>
          <w:szCs w:val="23"/>
          <w:lang w:eastAsia="sk-SK"/>
        </w:rPr>
        <w:t>diagnostické portfólio dieťaťa</w:t>
      </w:r>
      <w:r w:rsidRPr="00FF096E">
        <w:rPr>
          <w:rFonts w:ascii="Times New Roman" w:eastAsia="Times New Roman" w:hAnsi="Times New Roman" w:cs="Times New Roman"/>
          <w:sz w:val="23"/>
          <w:szCs w:val="23"/>
          <w:lang w:eastAsia="sk-SK"/>
        </w:rPr>
        <w:t xml:space="preserve">, ktoré slúži ako dokument poskytujúci pohľad o rozvoji osobnosti dieťaťa v jednotlivých oblastiach a podklad pre vstupnú, priebežnú a výstupnú diagnostiku. </w:t>
      </w:r>
      <w:r w:rsidRPr="00FF096E">
        <w:rPr>
          <w:rFonts w:ascii="Times New Roman" w:eastAsia="Times New Roman" w:hAnsi="Times New Roman" w:cs="Times New Roman"/>
          <w:sz w:val="24"/>
          <w:szCs w:val="20"/>
          <w:lang w:eastAsia="sk-SK"/>
        </w:rPr>
        <w:t xml:space="preserve">Pri </w:t>
      </w:r>
      <w:proofErr w:type="spellStart"/>
      <w:r w:rsidRPr="00FF096E">
        <w:rPr>
          <w:rFonts w:ascii="Times New Roman" w:eastAsia="Times New Roman" w:hAnsi="Times New Roman" w:cs="Times New Roman"/>
          <w:sz w:val="24"/>
          <w:szCs w:val="20"/>
          <w:lang w:eastAsia="sk-SK"/>
        </w:rPr>
        <w:t>evaluácií</w:t>
      </w:r>
      <w:proofErr w:type="spellEnd"/>
      <w:r w:rsidRPr="00FF096E">
        <w:rPr>
          <w:rFonts w:ascii="Times New Roman" w:eastAsia="Times New Roman" w:hAnsi="Times New Roman" w:cs="Times New Roman"/>
          <w:sz w:val="24"/>
          <w:szCs w:val="20"/>
          <w:lang w:eastAsia="sk-SK"/>
        </w:rPr>
        <w:t xml:space="preserve"> vychádzame z</w:t>
      </w:r>
      <w:r w:rsidRPr="00FF096E">
        <w:rPr>
          <w:rFonts w:ascii="Times New Roman" w:eastAsia="Times New Roman" w:hAnsi="Times New Roman" w:cs="Times New Roman"/>
          <w:spacing w:val="2"/>
          <w:sz w:val="24"/>
          <w:szCs w:val="20"/>
          <w:lang w:eastAsia="sk-SK"/>
        </w:rPr>
        <w:t> </w:t>
      </w:r>
      <w:proofErr w:type="spellStart"/>
      <w:r w:rsidRPr="00FF096E">
        <w:rPr>
          <w:rFonts w:ascii="Times New Roman" w:eastAsia="Times New Roman" w:hAnsi="Times New Roman" w:cs="Times New Roman"/>
          <w:sz w:val="24"/>
          <w:szCs w:val="20"/>
          <w:lang w:eastAsia="sk-SK"/>
        </w:rPr>
        <w:t>evaluačných</w:t>
      </w:r>
      <w:proofErr w:type="spellEnd"/>
      <w:r w:rsidRPr="00FF096E">
        <w:rPr>
          <w:rFonts w:ascii="Times New Roman" w:eastAsia="Times New Roman" w:hAnsi="Times New Roman" w:cs="Times New Roman"/>
          <w:sz w:val="24"/>
          <w:szCs w:val="20"/>
          <w:lang w:eastAsia="sk-SK"/>
        </w:rPr>
        <w:t xml:space="preserve"> otázok zaradených v</w:t>
      </w:r>
      <w:r w:rsidRPr="00FF096E">
        <w:rPr>
          <w:rFonts w:ascii="Times New Roman" w:eastAsia="Times New Roman" w:hAnsi="Times New Roman" w:cs="Times New Roman"/>
          <w:spacing w:val="3"/>
          <w:sz w:val="24"/>
          <w:szCs w:val="20"/>
          <w:lang w:eastAsia="sk-SK"/>
        </w:rPr>
        <w:t> </w:t>
      </w:r>
      <w:r w:rsidRPr="00FF096E">
        <w:rPr>
          <w:rFonts w:ascii="Times New Roman" w:eastAsia="Times New Roman" w:hAnsi="Times New Roman" w:cs="Times New Roman"/>
          <w:sz w:val="24"/>
          <w:szCs w:val="20"/>
          <w:lang w:eastAsia="sk-SK"/>
        </w:rPr>
        <w:t>Štátnom vzdelávacom</w:t>
      </w:r>
      <w:r w:rsidRPr="00FF096E">
        <w:rPr>
          <w:rFonts w:ascii="Times New Roman" w:eastAsia="Times New Roman" w:hAnsi="Times New Roman" w:cs="Times New Roman"/>
          <w:spacing w:val="-5"/>
          <w:sz w:val="24"/>
          <w:szCs w:val="20"/>
          <w:lang w:eastAsia="sk-SK"/>
        </w:rPr>
        <w:t xml:space="preserve"> </w:t>
      </w:r>
      <w:r w:rsidRPr="00FF096E">
        <w:rPr>
          <w:rFonts w:ascii="Times New Roman" w:eastAsia="Times New Roman" w:hAnsi="Times New Roman" w:cs="Times New Roman"/>
          <w:sz w:val="24"/>
          <w:szCs w:val="20"/>
          <w:lang w:eastAsia="sk-SK"/>
        </w:rPr>
        <w:t xml:space="preserve">programe. </w:t>
      </w:r>
      <w:r w:rsidRPr="00FF096E">
        <w:rPr>
          <w:rFonts w:ascii="Times New Roman" w:eastAsia="Times New Roman" w:hAnsi="Times New Roman" w:cs="Times New Roman"/>
          <w:sz w:val="24"/>
          <w:szCs w:val="24"/>
          <w:lang w:eastAsia="sk-SK"/>
        </w:rPr>
        <w:t xml:space="preserve">Škola má rozpracovaný vlastný model </w:t>
      </w:r>
      <w:proofErr w:type="spellStart"/>
      <w:r w:rsidRPr="00FF096E">
        <w:rPr>
          <w:rFonts w:ascii="Times New Roman" w:eastAsia="Times New Roman" w:hAnsi="Times New Roman" w:cs="Times New Roman"/>
          <w:sz w:val="24"/>
          <w:szCs w:val="24"/>
          <w:lang w:eastAsia="sk-SK"/>
        </w:rPr>
        <w:t>evaluácie</w:t>
      </w:r>
      <w:proofErr w:type="spellEnd"/>
      <w:r w:rsidRPr="00FF096E">
        <w:rPr>
          <w:rFonts w:ascii="Times New Roman" w:eastAsia="Times New Roman" w:hAnsi="Times New Roman" w:cs="Times New Roman"/>
          <w:sz w:val="24"/>
          <w:szCs w:val="24"/>
          <w:lang w:eastAsia="sk-SK"/>
        </w:rPr>
        <w:t xml:space="preserve"> výchovno-vzdelávacej činnosti na úrovni školy a hlavne detí, obsahuje konkrétne postupy hodnotenia detí, určuje spôsob a systém ako ich charakterizovať, hodnotiť a diagnostikovať v záujme  detského napredovania.  </w:t>
      </w:r>
    </w:p>
    <w:p w:rsidR="00FF096E" w:rsidRPr="00FF096E" w:rsidRDefault="00FF096E" w:rsidP="00FF096E">
      <w:pPr>
        <w:spacing w:after="0" w:line="360" w:lineRule="auto"/>
        <w:contextualSpacing/>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 (Problematika je podrobne rozpracovaná v ročnom pláne vnútornej kontroly školy).</w:t>
      </w:r>
    </w:p>
    <w:p w:rsidR="00FF096E" w:rsidRPr="00FF096E" w:rsidRDefault="00FF096E" w:rsidP="00FF096E">
      <w:pPr>
        <w:spacing w:after="0" w:line="360" w:lineRule="auto"/>
        <w:contextualSpacing/>
        <w:jc w:val="both"/>
        <w:rPr>
          <w:rFonts w:ascii="Times New Roman" w:eastAsia="Times New Roman" w:hAnsi="Times New Roman" w:cs="Times New Roman"/>
          <w:sz w:val="24"/>
          <w:szCs w:val="24"/>
          <w:lang w:eastAsia="sk-SK"/>
        </w:rPr>
      </w:pPr>
    </w:p>
    <w:p w:rsidR="00FF096E" w:rsidRPr="00FF096E" w:rsidRDefault="00FF096E" w:rsidP="00FF096E">
      <w:pPr>
        <w:spacing w:after="0" w:line="240" w:lineRule="auto"/>
        <w:contextualSpacing/>
        <w:jc w:val="both"/>
        <w:rPr>
          <w:rFonts w:ascii="Times New Roman" w:eastAsia="Times New Roman" w:hAnsi="Times New Roman" w:cs="Times New Roman"/>
          <w:sz w:val="24"/>
          <w:szCs w:val="24"/>
          <w:lang w:eastAsia="sk-SK"/>
        </w:rPr>
      </w:pPr>
    </w:p>
    <w:p w:rsidR="007043F7" w:rsidRDefault="007043F7" w:rsidP="00FF096E">
      <w:pPr>
        <w:spacing w:after="0" w:line="360" w:lineRule="auto"/>
        <w:jc w:val="both"/>
        <w:rPr>
          <w:rFonts w:ascii="Times New Roman" w:eastAsia="Times New Roman" w:hAnsi="Times New Roman" w:cs="Times New Roman"/>
          <w:b/>
          <w:sz w:val="32"/>
          <w:szCs w:val="32"/>
          <w:lang w:eastAsia="sk-SK"/>
        </w:rPr>
      </w:pPr>
    </w:p>
    <w:p w:rsidR="00FF096E" w:rsidRPr="00FF096E" w:rsidRDefault="00FF096E" w:rsidP="00FF096E">
      <w:pPr>
        <w:spacing w:after="0" w:line="360" w:lineRule="auto"/>
        <w:jc w:val="both"/>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lastRenderedPageBreak/>
        <w:t xml:space="preserve">13. Vnútorný systém kontroly a hodnotenia zamestnancov školy </w:t>
      </w:r>
    </w:p>
    <w:p w:rsidR="00FF096E" w:rsidRPr="00FF096E" w:rsidRDefault="00FF096E" w:rsidP="00FF096E">
      <w:p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FF096E">
        <w:rPr>
          <w:rFonts w:ascii="Times New Roman" w:eastAsia="Calibri" w:hAnsi="Times New Roman" w:cs="Times New Roman"/>
          <w:color w:val="000000"/>
          <w:sz w:val="24"/>
          <w:szCs w:val="24"/>
        </w:rPr>
        <w:t xml:space="preserve">Má dve časti prevádzkovú a pedagogickú. Pedagogická časť sa zameriava na edukačný proces, dokumentáciu, úroveň vzájomnej spolupráce, plánovanie, úroveň integrácie vzdelávacích oblastí a  vzdelávacích štandardov, vyváženosť rozvoja jednotlivých spôsobilostí, zručností a vedomostí detí,  rešpektovanie </w:t>
      </w:r>
      <w:proofErr w:type="spellStart"/>
      <w:r w:rsidRPr="00FF096E">
        <w:rPr>
          <w:rFonts w:ascii="Times New Roman" w:eastAsia="Calibri" w:hAnsi="Times New Roman" w:cs="Times New Roman"/>
          <w:color w:val="000000"/>
          <w:sz w:val="24"/>
          <w:szCs w:val="24"/>
        </w:rPr>
        <w:t>sociokultúrneho</w:t>
      </w:r>
      <w:proofErr w:type="spellEnd"/>
      <w:r w:rsidRPr="00FF096E">
        <w:rPr>
          <w:rFonts w:ascii="Times New Roman" w:eastAsia="Calibri" w:hAnsi="Times New Roman" w:cs="Times New Roman"/>
          <w:color w:val="000000"/>
          <w:sz w:val="24"/>
          <w:szCs w:val="24"/>
        </w:rPr>
        <w:t xml:space="preserve"> a socioekonomického zázemia detí, vytváranie podmienok pre osobnostný rozvoj dieťaťa, na metódy, formy a prostriedky výchovy a vzdelávania. Prevádzková časť zabezpečuje kontrolu dodržiavania pracovného, prevádzkového a školského poriadku, vzájomnú spoluprácu a ústretovosť, monitoruje  postrehy, názory a pripomienky všetkých zamestnancov. Kontrolnú činnosť v materskej škole vykonáva riaditeľka školy. Je zameraná predovšetkým na plnenie cieľov a štandardov zo ŠVP. Kontrola musí byť systematická, motivačná a jej výsledky majú slúžiť na odstránenie nedostatkov, ktoré sa následne kontrolujú. Kontrolná činnosť sa uskutočňuje podľa plánu, náhodne aj podľa aktuálnej potreby (sťažnosti). Hodnotenie zamestnancov je jednou z dôležitých činností systému riadenia ľudských zdrojov v MŠ. Je to náročná personálna činnosť, zároveň je však jedna z  metód povzbudzovania a motivácie</w:t>
      </w:r>
      <w:r w:rsidRPr="00FF096E">
        <w:rPr>
          <w:rFonts w:ascii="Times New Roman" w:eastAsia="Calibri" w:hAnsi="Times New Roman" w:cs="Times New Roman"/>
          <w:color w:val="000000"/>
          <w:spacing w:val="-6"/>
          <w:sz w:val="24"/>
          <w:szCs w:val="24"/>
        </w:rPr>
        <w:t xml:space="preserve"> </w:t>
      </w:r>
      <w:r w:rsidRPr="00FF096E">
        <w:rPr>
          <w:rFonts w:ascii="Times New Roman" w:eastAsia="Calibri" w:hAnsi="Times New Roman" w:cs="Times New Roman"/>
          <w:color w:val="000000"/>
          <w:sz w:val="24"/>
          <w:szCs w:val="24"/>
        </w:rPr>
        <w:t>zamestnancov.</w:t>
      </w:r>
    </w:p>
    <w:p w:rsidR="00FF096E" w:rsidRPr="00FF096E" w:rsidRDefault="00FF096E" w:rsidP="00FF096E">
      <w:pPr>
        <w:spacing w:after="0" w:line="360" w:lineRule="auto"/>
        <w:ind w:right="115"/>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Hodnotenie pedagogických zamestnancov v materskej škole je zabezpečené individuálnymi hodnotiacimi hárkami s bodovým ohodnotením. Učiteľky majú možnosť vyjadrenia, sebareflexie, ktorá kooperuje s hodnotením riaditeľkou. Následne je vypracovaný  písomný hodnotiaci záznam.</w:t>
      </w:r>
    </w:p>
    <w:p w:rsidR="00FF096E" w:rsidRPr="00FF096E" w:rsidRDefault="00FF096E" w:rsidP="00FF096E">
      <w:pPr>
        <w:spacing w:after="0" w:line="360" w:lineRule="auto"/>
        <w:contextualSpacing/>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 xml:space="preserve"> (Problematika je podrobne rozpracovaná v ročnom pláne vnútornej kontroly školy).</w:t>
      </w:r>
    </w:p>
    <w:p w:rsidR="00FF096E" w:rsidRPr="00FF096E" w:rsidRDefault="00FF096E" w:rsidP="00FF096E">
      <w:pPr>
        <w:spacing w:before="4" w:after="0" w:line="240" w:lineRule="auto"/>
        <w:ind w:left="118" w:right="118"/>
        <w:jc w:val="both"/>
        <w:rPr>
          <w:rFonts w:ascii="Times New Roman" w:eastAsia="Times New Roman" w:hAnsi="Times New Roman" w:cs="Times New Roman"/>
          <w:sz w:val="24"/>
          <w:szCs w:val="20"/>
          <w:lang w:eastAsia="sk-SK"/>
        </w:rPr>
      </w:pPr>
    </w:p>
    <w:p w:rsidR="00FF096E" w:rsidRPr="00FF096E" w:rsidRDefault="00FF096E" w:rsidP="00FF096E">
      <w:pPr>
        <w:spacing w:after="0" w:line="240" w:lineRule="auto"/>
        <w:rPr>
          <w:rFonts w:ascii="Times New Roman" w:eastAsia="Times New Roman" w:hAnsi="Times New Roman" w:cs="Times New Roman"/>
          <w:sz w:val="24"/>
          <w:szCs w:val="20"/>
          <w:lang w:eastAsia="sk-SK"/>
        </w:rPr>
      </w:pPr>
    </w:p>
    <w:p w:rsidR="00FF096E" w:rsidRPr="00FF096E" w:rsidRDefault="00FF096E" w:rsidP="00FF096E">
      <w:pPr>
        <w:spacing w:after="0" w:line="240" w:lineRule="auto"/>
        <w:rPr>
          <w:rFonts w:ascii="Times New Roman" w:eastAsia="Times New Roman" w:hAnsi="Times New Roman" w:cs="Times New Roman"/>
          <w:sz w:val="24"/>
          <w:szCs w:val="20"/>
          <w:lang w:eastAsia="sk-SK"/>
        </w:rPr>
      </w:pPr>
    </w:p>
    <w:p w:rsidR="00FF096E" w:rsidRPr="00FF096E" w:rsidRDefault="00FF096E" w:rsidP="00FF096E">
      <w:pPr>
        <w:spacing w:after="0" w:line="360" w:lineRule="auto"/>
        <w:rPr>
          <w:rFonts w:ascii="Times New Roman" w:eastAsia="Times New Roman" w:hAnsi="Times New Roman" w:cs="Times New Roman"/>
          <w:b/>
          <w:sz w:val="32"/>
          <w:szCs w:val="32"/>
          <w:lang w:eastAsia="sk-SK"/>
        </w:rPr>
      </w:pPr>
      <w:r w:rsidRPr="00FF096E">
        <w:rPr>
          <w:rFonts w:ascii="Times New Roman" w:eastAsia="Times New Roman" w:hAnsi="Times New Roman" w:cs="Times New Roman"/>
          <w:b/>
          <w:sz w:val="32"/>
          <w:szCs w:val="32"/>
          <w:lang w:eastAsia="sk-SK"/>
        </w:rPr>
        <w:t>14. Požiadavky na kontinuálne vzdelávanie pedagogických a odborných zamestnancov</w:t>
      </w: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0"/>
          <w:lang w:eastAsia="sk-SK"/>
        </w:rPr>
        <w:t xml:space="preserve">Každý zamestnanec má právo na ďalšie vzdelávanie a je v jeho vlastnom záujme neustále </w:t>
      </w:r>
      <w:r w:rsidRPr="00FF096E">
        <w:rPr>
          <w:rFonts w:ascii="Times New Roman" w:eastAsia="Times New Roman" w:hAnsi="Times New Roman" w:cs="Times New Roman"/>
          <w:sz w:val="24"/>
          <w:szCs w:val="20"/>
          <w:lang w:eastAsia="sk-SK"/>
        </w:rPr>
        <w:br/>
        <w:t xml:space="preserve">na sebe pracovať. Povinnosťou školy je vytvoriť také podmienky, ktoré umožnia zamestnancom celoživotné vzdelávanie  a  profesijný rast. </w:t>
      </w:r>
      <w:r w:rsidRPr="00FF096E">
        <w:rPr>
          <w:rFonts w:ascii="Times New Roman" w:eastAsia="Times New Roman" w:hAnsi="Times New Roman" w:cs="Times New Roman"/>
          <w:sz w:val="24"/>
          <w:szCs w:val="24"/>
          <w:lang w:eastAsia="sk-SK"/>
        </w:rPr>
        <w:t>Za týmto účelom si škola vypracováva ročný plán kontinuálneho vzdelávania. Jeho požiadavky a podmienky určuje príslušná legislatíva.</w:t>
      </w: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t>Hlavný cieľ</w:t>
      </w:r>
      <w:r w:rsidRPr="00FF096E">
        <w:rPr>
          <w:rFonts w:ascii="Times New Roman" w:eastAsia="Times New Roman" w:hAnsi="Times New Roman" w:cs="Times New Roman"/>
          <w:b/>
          <w:sz w:val="24"/>
          <w:szCs w:val="24"/>
          <w:lang w:eastAsia="sk-SK"/>
        </w:rPr>
        <w:t xml:space="preserve"> </w:t>
      </w:r>
      <w:r w:rsidRPr="00FF096E">
        <w:rPr>
          <w:rFonts w:ascii="Times New Roman" w:eastAsia="Times New Roman" w:hAnsi="Times New Roman" w:cs="Times New Roman"/>
          <w:sz w:val="24"/>
          <w:szCs w:val="24"/>
          <w:lang w:eastAsia="sk-SK"/>
        </w:rPr>
        <w:t xml:space="preserve">umožňuje pedagogickým zamestnancom získavať nové vedomosti, zručnosti, spôsobilosti, systematicky si ich udržiavať a zdokonaľovať a dopĺňať profesijné kompetencie. </w:t>
      </w:r>
    </w:p>
    <w:p w:rsidR="00FF096E" w:rsidRPr="00FF096E" w:rsidRDefault="00FF096E" w:rsidP="00FF096E">
      <w:pPr>
        <w:spacing w:after="0" w:line="360" w:lineRule="auto"/>
        <w:jc w:val="both"/>
        <w:rPr>
          <w:rFonts w:ascii="Times New Roman" w:eastAsia="Times New Roman" w:hAnsi="Times New Roman" w:cs="Times New Roman"/>
          <w:sz w:val="24"/>
          <w:szCs w:val="24"/>
          <w:lang w:eastAsia="sk-SK"/>
        </w:rPr>
      </w:pPr>
      <w:r w:rsidRPr="00FF096E">
        <w:rPr>
          <w:rFonts w:ascii="Times New Roman" w:eastAsia="Times New Roman" w:hAnsi="Times New Roman" w:cs="Times New Roman"/>
          <w:sz w:val="24"/>
          <w:szCs w:val="24"/>
          <w:lang w:eastAsia="sk-SK"/>
        </w:rPr>
        <w:lastRenderedPageBreak/>
        <w:t xml:space="preserve">Plán vychádza zo zamerania, potrieb a podmienok školy, z osobných plánov profesijného rastu, ale aj z ponuky akreditovaných školiacich stredísk. Príplatok za kredity sa priznáva výlučne </w:t>
      </w:r>
      <w:r w:rsidRPr="00FF096E">
        <w:rPr>
          <w:rFonts w:ascii="Times New Roman" w:eastAsia="Times New Roman" w:hAnsi="Times New Roman" w:cs="Times New Roman"/>
          <w:sz w:val="24"/>
          <w:szCs w:val="24"/>
          <w:lang w:eastAsia="sk-SK"/>
        </w:rPr>
        <w:br/>
        <w:t>v súlade s odsúhlaseným plánom kontinuálneho vzdelávania .</w:t>
      </w:r>
    </w:p>
    <w:p w:rsidR="00FF096E" w:rsidRPr="00FF096E" w:rsidRDefault="00FF096E" w:rsidP="00FF096E">
      <w:pPr>
        <w:spacing w:after="0" w:line="360" w:lineRule="auto"/>
        <w:jc w:val="both"/>
        <w:rPr>
          <w:rFonts w:ascii="Times New Roman" w:eastAsia="Times New Roman" w:hAnsi="Times New Roman" w:cs="Times New Roman"/>
          <w:sz w:val="24"/>
          <w:szCs w:val="20"/>
          <w:lang w:eastAsia="sk-SK"/>
        </w:rPr>
      </w:pPr>
      <w:r w:rsidRPr="00FF096E">
        <w:rPr>
          <w:rFonts w:ascii="Times New Roman" w:eastAsia="Times New Roman" w:hAnsi="Times New Roman" w:cs="Times New Roman"/>
          <w:sz w:val="24"/>
          <w:szCs w:val="20"/>
          <w:lang w:eastAsia="sk-SK"/>
        </w:rPr>
        <w:t>(Problematika je podrobne rozpracovaná v ročnom pláne kontinuálneho vzdelávania pedagogických zamestnancov).</w:t>
      </w:r>
    </w:p>
    <w:p w:rsidR="00FF096E" w:rsidRPr="00FF096E" w:rsidRDefault="00FF096E" w:rsidP="00FF096E">
      <w:pPr>
        <w:spacing w:after="0" w:line="360" w:lineRule="auto"/>
        <w:jc w:val="both"/>
        <w:rPr>
          <w:rFonts w:ascii="Times New Roman" w:eastAsia="Times New Roman" w:hAnsi="Times New Roman" w:cs="Times New Roman"/>
          <w:sz w:val="24"/>
          <w:szCs w:val="20"/>
          <w:lang w:eastAsia="sk-SK"/>
        </w:rPr>
      </w:pPr>
    </w:p>
    <w:p w:rsidR="00FF096E" w:rsidRPr="00FF096E" w:rsidRDefault="00FF096E" w:rsidP="00FF096E">
      <w:pPr>
        <w:spacing w:after="0" w:line="240" w:lineRule="auto"/>
        <w:jc w:val="both"/>
        <w:rPr>
          <w:rFonts w:ascii="Times New Roman" w:eastAsia="Times New Roman" w:hAnsi="Times New Roman" w:cs="Times New Roman"/>
          <w:sz w:val="24"/>
          <w:szCs w:val="20"/>
          <w:lang w:eastAsia="sk-SK"/>
        </w:rPr>
      </w:pPr>
    </w:p>
    <w:p w:rsidR="00FF096E" w:rsidRPr="00FF096E" w:rsidRDefault="00FF096E" w:rsidP="00FF096E">
      <w:pPr>
        <w:spacing w:after="0" w:line="240" w:lineRule="auto"/>
        <w:jc w:val="both"/>
        <w:rPr>
          <w:rFonts w:ascii="Times New Roman" w:eastAsia="Times New Roman" w:hAnsi="Times New Roman" w:cs="Times New Roman"/>
          <w:sz w:val="24"/>
          <w:szCs w:val="20"/>
          <w:lang w:eastAsia="sk-SK"/>
        </w:rPr>
      </w:pPr>
    </w:p>
    <w:p w:rsidR="00FF096E" w:rsidRPr="00FF096E" w:rsidRDefault="00FF096E" w:rsidP="00FF096E">
      <w:pPr>
        <w:spacing w:after="0" w:line="240" w:lineRule="auto"/>
        <w:rPr>
          <w:rFonts w:ascii="Times New Roman" w:eastAsia="Times New Roman" w:hAnsi="Times New Roman" w:cs="Times New Roman"/>
          <w:b/>
          <w:sz w:val="32"/>
          <w:szCs w:val="32"/>
          <w:u w:val="single"/>
          <w:lang w:eastAsia="sk-SK"/>
        </w:rPr>
      </w:pPr>
    </w:p>
    <w:p w:rsidR="00FF096E" w:rsidRPr="00FF096E" w:rsidRDefault="00FF096E" w:rsidP="00FF096E">
      <w:pPr>
        <w:spacing w:after="0" w:line="240" w:lineRule="auto"/>
        <w:rPr>
          <w:rFonts w:ascii="Times New Roman" w:eastAsia="Times New Roman" w:hAnsi="Times New Roman" w:cs="Times New Roman"/>
          <w:b/>
          <w:sz w:val="32"/>
          <w:szCs w:val="32"/>
          <w:u w:val="single"/>
          <w:lang w:eastAsia="sk-SK"/>
        </w:rPr>
      </w:pPr>
    </w:p>
    <w:p w:rsidR="00FF096E" w:rsidRPr="00FF096E" w:rsidRDefault="00FF096E" w:rsidP="00FF096E">
      <w:pPr>
        <w:spacing w:after="0" w:line="240" w:lineRule="auto"/>
        <w:rPr>
          <w:rFonts w:ascii="Times New Roman" w:eastAsia="Times New Roman" w:hAnsi="Times New Roman" w:cs="Times New Roman"/>
          <w:b/>
          <w:sz w:val="32"/>
          <w:szCs w:val="32"/>
          <w:u w:val="single"/>
          <w:lang w:eastAsia="sk-SK"/>
        </w:rPr>
      </w:pPr>
    </w:p>
    <w:p w:rsidR="00FF096E" w:rsidRPr="00FF096E" w:rsidRDefault="00FF096E" w:rsidP="00FF096E">
      <w:pPr>
        <w:spacing w:after="0" w:line="240" w:lineRule="auto"/>
        <w:rPr>
          <w:rFonts w:ascii="Times New Roman" w:eastAsia="Times New Roman" w:hAnsi="Times New Roman" w:cs="Times New Roman"/>
          <w:b/>
          <w:sz w:val="32"/>
          <w:szCs w:val="32"/>
          <w:u w:val="single"/>
          <w:lang w:eastAsia="sk-SK"/>
        </w:rPr>
      </w:pPr>
      <w:r w:rsidRPr="00FF096E">
        <w:rPr>
          <w:rFonts w:ascii="Times New Roman" w:eastAsia="Times New Roman" w:hAnsi="Times New Roman" w:cs="Times New Roman"/>
          <w:b/>
          <w:sz w:val="32"/>
          <w:szCs w:val="32"/>
          <w:u w:val="single"/>
          <w:lang w:eastAsia="sk-SK"/>
        </w:rPr>
        <w:t>Revidovanie školského vzdelávacieho programu</w:t>
      </w: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2835"/>
        <w:gridCol w:w="4395"/>
      </w:tblGrid>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b/>
                <w:sz w:val="24"/>
                <w:szCs w:val="24"/>
                <w:lang w:eastAsia="sk-SK"/>
              </w:rPr>
            </w:pPr>
            <w:r w:rsidRPr="00FF096E">
              <w:rPr>
                <w:rFonts w:ascii="Times New Roman" w:eastAsia="Times New Roman" w:hAnsi="Times New Roman" w:cs="Times New Roman"/>
                <w:b/>
                <w:sz w:val="24"/>
                <w:szCs w:val="24"/>
                <w:lang w:eastAsia="sk-SK"/>
              </w:rPr>
              <w:t>dátum</w:t>
            </w:r>
          </w:p>
        </w:tc>
        <w:tc>
          <w:tcPr>
            <w:tcW w:w="2835" w:type="dxa"/>
          </w:tcPr>
          <w:p w:rsidR="00FF096E" w:rsidRPr="00FF096E" w:rsidRDefault="00FF096E" w:rsidP="00FF096E">
            <w:pPr>
              <w:spacing w:after="0" w:line="240" w:lineRule="auto"/>
              <w:rPr>
                <w:rFonts w:ascii="Times New Roman" w:eastAsia="Times New Roman" w:hAnsi="Times New Roman" w:cs="Times New Roman"/>
                <w:b/>
                <w:sz w:val="24"/>
                <w:szCs w:val="24"/>
                <w:lang w:eastAsia="sk-SK"/>
              </w:rPr>
            </w:pPr>
            <w:r w:rsidRPr="00FF096E">
              <w:rPr>
                <w:rFonts w:ascii="Times New Roman" w:eastAsia="Times New Roman" w:hAnsi="Times New Roman" w:cs="Times New Roman"/>
                <w:b/>
                <w:sz w:val="24"/>
                <w:szCs w:val="24"/>
                <w:lang w:eastAsia="sk-SK"/>
              </w:rPr>
              <w:t>úpravu vykonal  -  meno</w:t>
            </w:r>
          </w:p>
        </w:tc>
        <w:tc>
          <w:tcPr>
            <w:tcW w:w="4395" w:type="dxa"/>
          </w:tcPr>
          <w:p w:rsidR="00FF096E" w:rsidRPr="00FF096E" w:rsidRDefault="00FF096E" w:rsidP="00FF096E">
            <w:pPr>
              <w:spacing w:after="0" w:line="240" w:lineRule="auto"/>
              <w:rPr>
                <w:rFonts w:ascii="Times New Roman" w:eastAsia="Times New Roman" w:hAnsi="Times New Roman" w:cs="Times New Roman"/>
                <w:b/>
                <w:sz w:val="24"/>
                <w:szCs w:val="24"/>
                <w:lang w:eastAsia="sk-SK"/>
              </w:rPr>
            </w:pPr>
            <w:r w:rsidRPr="00FF096E">
              <w:rPr>
                <w:rFonts w:ascii="Times New Roman" w:eastAsia="Times New Roman" w:hAnsi="Times New Roman" w:cs="Times New Roman"/>
                <w:b/>
                <w:sz w:val="24"/>
                <w:szCs w:val="24"/>
                <w:lang w:eastAsia="sk-SK"/>
              </w:rPr>
              <w:t xml:space="preserve">           revidované informácie</w:t>
            </w:r>
          </w:p>
        </w:tc>
      </w:tr>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283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439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r>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283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439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r>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283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439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r>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283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439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r>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283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439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r>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283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439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r>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283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439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r>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283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439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r>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283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439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r>
      <w:tr w:rsidR="00FF096E" w:rsidRPr="00FF096E" w:rsidTr="00132B20">
        <w:tc>
          <w:tcPr>
            <w:tcW w:w="1242"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283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c>
          <w:tcPr>
            <w:tcW w:w="4395" w:type="dxa"/>
          </w:tcPr>
          <w:p w:rsidR="00FF096E" w:rsidRPr="00FF096E" w:rsidRDefault="00FF096E" w:rsidP="00FF096E">
            <w:pPr>
              <w:spacing w:after="0" w:line="240" w:lineRule="auto"/>
              <w:rPr>
                <w:rFonts w:ascii="Times New Roman" w:eastAsia="Times New Roman" w:hAnsi="Times New Roman" w:cs="Times New Roman"/>
                <w:sz w:val="24"/>
                <w:szCs w:val="24"/>
                <w:lang w:eastAsia="sk-SK"/>
              </w:rPr>
            </w:pPr>
          </w:p>
        </w:tc>
      </w:tr>
    </w:tbl>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spacing w:after="0" w:line="240" w:lineRule="auto"/>
        <w:rPr>
          <w:rFonts w:ascii="Times New Roman" w:eastAsia="Times New Roman" w:hAnsi="Times New Roman" w:cs="Times New Roman"/>
          <w:sz w:val="24"/>
          <w:szCs w:val="24"/>
          <w:lang w:eastAsia="sk-SK"/>
        </w:rPr>
      </w:pPr>
    </w:p>
    <w:p w:rsidR="00FF096E" w:rsidRPr="00FF096E" w:rsidRDefault="00FF096E" w:rsidP="00FF096E">
      <w:pPr>
        <w:autoSpaceDE w:val="0"/>
        <w:autoSpaceDN w:val="0"/>
        <w:adjustRightInd w:val="0"/>
        <w:spacing w:after="0" w:line="240" w:lineRule="auto"/>
        <w:rPr>
          <w:rFonts w:ascii="Times New Roman" w:hAnsi="Times New Roman" w:cs="Times New Roman"/>
          <w:b/>
          <w:bCs/>
          <w:color w:val="000000"/>
          <w:sz w:val="28"/>
          <w:szCs w:val="28"/>
        </w:rPr>
      </w:pPr>
    </w:p>
    <w:p w:rsidR="00FF096E" w:rsidRPr="00FF096E" w:rsidRDefault="00FF096E" w:rsidP="00FF096E">
      <w:pPr>
        <w:autoSpaceDE w:val="0"/>
        <w:autoSpaceDN w:val="0"/>
        <w:adjustRightInd w:val="0"/>
        <w:spacing w:after="0" w:line="240" w:lineRule="auto"/>
        <w:rPr>
          <w:rFonts w:ascii="Times New Roman" w:hAnsi="Times New Roman" w:cs="Times New Roman"/>
          <w:b/>
          <w:bCs/>
          <w:color w:val="000000"/>
          <w:sz w:val="28"/>
          <w:szCs w:val="28"/>
        </w:rPr>
      </w:pPr>
    </w:p>
    <w:p w:rsidR="00FF096E" w:rsidRPr="00FF096E" w:rsidRDefault="00FF096E" w:rsidP="00FF096E">
      <w:pPr>
        <w:autoSpaceDE w:val="0"/>
        <w:autoSpaceDN w:val="0"/>
        <w:adjustRightInd w:val="0"/>
        <w:spacing w:after="0" w:line="240" w:lineRule="auto"/>
        <w:rPr>
          <w:rFonts w:ascii="Times New Roman" w:hAnsi="Times New Roman" w:cs="Times New Roman"/>
          <w:b/>
          <w:bCs/>
          <w:color w:val="000000"/>
          <w:sz w:val="28"/>
          <w:szCs w:val="28"/>
        </w:rPr>
      </w:pPr>
    </w:p>
    <w:p w:rsidR="00FF096E" w:rsidRPr="00FF096E" w:rsidRDefault="00FF096E" w:rsidP="00FF096E">
      <w:pPr>
        <w:autoSpaceDE w:val="0"/>
        <w:autoSpaceDN w:val="0"/>
        <w:adjustRightInd w:val="0"/>
        <w:spacing w:after="0" w:line="360" w:lineRule="auto"/>
        <w:rPr>
          <w:rFonts w:ascii="Times New Roman" w:hAnsi="Times New Roman" w:cs="Times New Roman"/>
          <w:color w:val="000000"/>
          <w:sz w:val="28"/>
          <w:szCs w:val="28"/>
        </w:rPr>
      </w:pPr>
      <w:r w:rsidRPr="00FF096E">
        <w:rPr>
          <w:rFonts w:ascii="Times New Roman" w:hAnsi="Times New Roman" w:cs="Times New Roman"/>
          <w:b/>
          <w:bCs/>
          <w:color w:val="000000"/>
          <w:sz w:val="28"/>
          <w:szCs w:val="28"/>
        </w:rPr>
        <w:t xml:space="preserve">LITERATÚRA </w:t>
      </w:r>
    </w:p>
    <w:p w:rsidR="00FF096E" w:rsidRPr="00FF096E" w:rsidRDefault="00FF096E" w:rsidP="00FF096E">
      <w:pPr>
        <w:autoSpaceDE w:val="0"/>
        <w:autoSpaceDN w:val="0"/>
        <w:adjustRightInd w:val="0"/>
        <w:spacing w:after="0" w:line="360" w:lineRule="auto"/>
        <w:rPr>
          <w:rFonts w:ascii="Times New Roman" w:hAnsi="Times New Roman" w:cs="Times New Roman"/>
          <w:color w:val="000000"/>
          <w:sz w:val="23"/>
          <w:szCs w:val="23"/>
        </w:rPr>
      </w:pPr>
      <w:r w:rsidRPr="00FF096E">
        <w:rPr>
          <w:rFonts w:ascii="Times New Roman" w:hAnsi="Times New Roman" w:cs="Times New Roman"/>
          <w:color w:val="000000"/>
          <w:sz w:val="23"/>
          <w:szCs w:val="23"/>
        </w:rPr>
        <w:t>K</w:t>
      </w:r>
      <w:r w:rsidRPr="00FF096E">
        <w:rPr>
          <w:rFonts w:ascii="Times New Roman" w:hAnsi="Times New Roman" w:cs="Times New Roman"/>
          <w:color w:val="000000"/>
          <w:sz w:val="19"/>
          <w:szCs w:val="19"/>
        </w:rPr>
        <w:t>OSOVÁ</w:t>
      </w:r>
      <w:r w:rsidRPr="00FF096E">
        <w:rPr>
          <w:rFonts w:ascii="Times New Roman" w:hAnsi="Times New Roman" w:cs="Times New Roman"/>
          <w:color w:val="000000"/>
          <w:sz w:val="23"/>
          <w:szCs w:val="23"/>
        </w:rPr>
        <w:t xml:space="preserve">, B. 1998. </w:t>
      </w:r>
      <w:r w:rsidRPr="00FF096E">
        <w:rPr>
          <w:rFonts w:ascii="Times New Roman" w:hAnsi="Times New Roman" w:cs="Times New Roman"/>
          <w:i/>
          <w:iCs/>
          <w:color w:val="000000"/>
          <w:sz w:val="23"/>
          <w:szCs w:val="23"/>
        </w:rPr>
        <w:t xml:space="preserve">Hodnotenie ako prostriedok humanizácie školy. </w:t>
      </w:r>
      <w:r w:rsidRPr="00FF096E">
        <w:rPr>
          <w:rFonts w:ascii="Times New Roman" w:hAnsi="Times New Roman" w:cs="Times New Roman"/>
          <w:color w:val="000000"/>
          <w:sz w:val="23"/>
          <w:szCs w:val="23"/>
        </w:rPr>
        <w:t xml:space="preserve">Banská Bystrica: Metodické Centrum. ISBN 80-8041-199-9 </w:t>
      </w:r>
    </w:p>
    <w:p w:rsidR="00FF096E" w:rsidRPr="00FF096E" w:rsidRDefault="00FF096E" w:rsidP="00FF096E">
      <w:pPr>
        <w:autoSpaceDE w:val="0"/>
        <w:autoSpaceDN w:val="0"/>
        <w:adjustRightInd w:val="0"/>
        <w:spacing w:after="0" w:line="360" w:lineRule="auto"/>
        <w:rPr>
          <w:rFonts w:ascii="Times New Roman" w:hAnsi="Times New Roman" w:cs="Times New Roman"/>
          <w:color w:val="000000"/>
          <w:sz w:val="23"/>
          <w:szCs w:val="23"/>
        </w:rPr>
      </w:pPr>
      <w:r w:rsidRPr="00FF096E">
        <w:rPr>
          <w:rFonts w:ascii="Times New Roman" w:hAnsi="Times New Roman" w:cs="Times New Roman"/>
          <w:i/>
          <w:iCs/>
          <w:color w:val="000000"/>
          <w:sz w:val="23"/>
          <w:szCs w:val="23"/>
        </w:rPr>
        <w:t xml:space="preserve">Metodika </w:t>
      </w:r>
      <w:proofErr w:type="spellStart"/>
      <w:r w:rsidRPr="00FF096E">
        <w:rPr>
          <w:rFonts w:ascii="Times New Roman" w:hAnsi="Times New Roman" w:cs="Times New Roman"/>
          <w:i/>
          <w:iCs/>
          <w:color w:val="000000"/>
          <w:sz w:val="23"/>
          <w:szCs w:val="23"/>
        </w:rPr>
        <w:t>predprimárneho</w:t>
      </w:r>
      <w:proofErr w:type="spellEnd"/>
      <w:r w:rsidRPr="00FF096E">
        <w:rPr>
          <w:rFonts w:ascii="Times New Roman" w:hAnsi="Times New Roman" w:cs="Times New Roman"/>
          <w:i/>
          <w:iCs/>
          <w:color w:val="000000"/>
          <w:sz w:val="23"/>
          <w:szCs w:val="23"/>
        </w:rPr>
        <w:t xml:space="preserve"> vzdelávania. </w:t>
      </w:r>
      <w:r w:rsidRPr="00FF096E">
        <w:rPr>
          <w:rFonts w:ascii="Times New Roman" w:hAnsi="Times New Roman" w:cs="Times New Roman"/>
          <w:color w:val="000000"/>
          <w:sz w:val="23"/>
          <w:szCs w:val="23"/>
        </w:rPr>
        <w:t xml:space="preserve">Partizánske: EXPRESPRINT. ISBN 978-80-968777-3-7. </w:t>
      </w:r>
    </w:p>
    <w:p w:rsidR="00FF096E" w:rsidRPr="00FF096E" w:rsidRDefault="00FF096E" w:rsidP="00FF096E">
      <w:pPr>
        <w:autoSpaceDE w:val="0"/>
        <w:autoSpaceDN w:val="0"/>
        <w:adjustRightInd w:val="0"/>
        <w:spacing w:after="0" w:line="360" w:lineRule="auto"/>
        <w:rPr>
          <w:rFonts w:ascii="Times New Roman" w:hAnsi="Times New Roman" w:cs="Times New Roman"/>
          <w:color w:val="000000"/>
          <w:sz w:val="23"/>
          <w:szCs w:val="23"/>
        </w:rPr>
      </w:pPr>
      <w:r w:rsidRPr="00FF096E">
        <w:rPr>
          <w:rFonts w:ascii="Times New Roman" w:hAnsi="Times New Roman" w:cs="Times New Roman"/>
          <w:i/>
          <w:iCs/>
          <w:color w:val="000000"/>
          <w:sz w:val="23"/>
          <w:szCs w:val="23"/>
        </w:rPr>
        <w:t>Príručka na tvorbu školských vzdelávacích programov pre materské školy</w:t>
      </w:r>
      <w:r w:rsidRPr="00FF096E">
        <w:rPr>
          <w:rFonts w:ascii="Times New Roman" w:hAnsi="Times New Roman" w:cs="Times New Roman"/>
          <w:color w:val="000000"/>
          <w:sz w:val="23"/>
          <w:szCs w:val="23"/>
        </w:rPr>
        <w:t xml:space="preserve">. Bratislava: MPC. ISBN 978-80-8052-324-4. </w:t>
      </w:r>
    </w:p>
    <w:p w:rsidR="00FF096E" w:rsidRPr="00FF096E" w:rsidRDefault="00FF096E" w:rsidP="00FF096E">
      <w:pPr>
        <w:autoSpaceDE w:val="0"/>
        <w:autoSpaceDN w:val="0"/>
        <w:adjustRightInd w:val="0"/>
        <w:spacing w:after="0" w:line="360" w:lineRule="auto"/>
        <w:rPr>
          <w:rFonts w:ascii="Times New Roman" w:hAnsi="Times New Roman" w:cs="Times New Roman"/>
          <w:color w:val="000000"/>
          <w:sz w:val="23"/>
          <w:szCs w:val="23"/>
        </w:rPr>
      </w:pPr>
      <w:r w:rsidRPr="00FF096E">
        <w:rPr>
          <w:rFonts w:ascii="Times New Roman" w:hAnsi="Times New Roman" w:cs="Times New Roman"/>
          <w:i/>
          <w:iCs/>
          <w:color w:val="000000"/>
          <w:sz w:val="23"/>
          <w:szCs w:val="23"/>
        </w:rPr>
        <w:t xml:space="preserve">Štátny vzdelávací program pre </w:t>
      </w:r>
      <w:proofErr w:type="spellStart"/>
      <w:r w:rsidRPr="00FF096E">
        <w:rPr>
          <w:rFonts w:ascii="Times New Roman" w:hAnsi="Times New Roman" w:cs="Times New Roman"/>
          <w:i/>
          <w:iCs/>
          <w:color w:val="000000"/>
          <w:sz w:val="23"/>
          <w:szCs w:val="23"/>
        </w:rPr>
        <w:t>predprimárne</w:t>
      </w:r>
      <w:proofErr w:type="spellEnd"/>
      <w:r w:rsidRPr="00FF096E">
        <w:rPr>
          <w:rFonts w:ascii="Times New Roman" w:hAnsi="Times New Roman" w:cs="Times New Roman"/>
          <w:i/>
          <w:iCs/>
          <w:color w:val="000000"/>
          <w:sz w:val="23"/>
          <w:szCs w:val="23"/>
        </w:rPr>
        <w:t xml:space="preserve"> vzdelávanie v materských školách</w:t>
      </w:r>
      <w:r w:rsidRPr="00FF096E">
        <w:rPr>
          <w:rFonts w:ascii="Times New Roman" w:hAnsi="Times New Roman" w:cs="Times New Roman"/>
          <w:color w:val="000000"/>
          <w:sz w:val="23"/>
          <w:szCs w:val="23"/>
        </w:rPr>
        <w:t xml:space="preserve">, 2015. Bratislava: Štátny pedagogický ústav. </w:t>
      </w:r>
    </w:p>
    <w:p w:rsidR="00FF096E" w:rsidRPr="00FF096E" w:rsidRDefault="00FF096E" w:rsidP="00FF096E">
      <w:pPr>
        <w:autoSpaceDE w:val="0"/>
        <w:autoSpaceDN w:val="0"/>
        <w:adjustRightInd w:val="0"/>
        <w:spacing w:after="0" w:line="360" w:lineRule="auto"/>
        <w:rPr>
          <w:rFonts w:ascii="Times New Roman" w:hAnsi="Times New Roman" w:cs="Times New Roman"/>
          <w:color w:val="000000"/>
          <w:sz w:val="23"/>
          <w:szCs w:val="23"/>
        </w:rPr>
      </w:pPr>
      <w:r w:rsidRPr="00FF096E">
        <w:rPr>
          <w:rFonts w:ascii="Times New Roman" w:hAnsi="Times New Roman" w:cs="Times New Roman"/>
          <w:i/>
          <w:iCs/>
          <w:color w:val="000000"/>
          <w:sz w:val="23"/>
          <w:szCs w:val="23"/>
        </w:rPr>
        <w:t xml:space="preserve">Vyhláška MŠ SR č. 445/2009 Z. z. o kontinuálnom vzdelávaní, kreditoch a atestáciách pedagogických zamestnancov a odborných zamestnancov. </w:t>
      </w:r>
    </w:p>
    <w:p w:rsidR="00FF096E" w:rsidRPr="00FF096E" w:rsidRDefault="00FF096E" w:rsidP="00FF096E">
      <w:pPr>
        <w:autoSpaceDE w:val="0"/>
        <w:autoSpaceDN w:val="0"/>
        <w:adjustRightInd w:val="0"/>
        <w:spacing w:after="0" w:line="360" w:lineRule="auto"/>
        <w:rPr>
          <w:rFonts w:ascii="Times New Roman" w:hAnsi="Times New Roman" w:cs="Times New Roman"/>
          <w:color w:val="000000"/>
          <w:sz w:val="23"/>
          <w:szCs w:val="23"/>
        </w:rPr>
      </w:pPr>
      <w:r w:rsidRPr="00FF096E">
        <w:rPr>
          <w:rFonts w:ascii="Times New Roman" w:hAnsi="Times New Roman" w:cs="Times New Roman"/>
          <w:i/>
          <w:iCs/>
          <w:color w:val="000000"/>
          <w:sz w:val="23"/>
          <w:szCs w:val="23"/>
        </w:rPr>
        <w:t xml:space="preserve">Zákon č. 245/2008 Z. z. o výchove a vzdelávaní (školský zákon) a o zmene a doplnení niektorých zákonov v znení neskorších predpisov. </w:t>
      </w:r>
    </w:p>
    <w:p w:rsidR="00FF096E" w:rsidRPr="00FF096E" w:rsidRDefault="00FF096E" w:rsidP="00FF096E">
      <w:pPr>
        <w:autoSpaceDE w:val="0"/>
        <w:autoSpaceDN w:val="0"/>
        <w:adjustRightInd w:val="0"/>
        <w:spacing w:after="0" w:line="360" w:lineRule="auto"/>
        <w:rPr>
          <w:rFonts w:ascii="Times New Roman" w:hAnsi="Times New Roman" w:cs="Times New Roman"/>
          <w:color w:val="000000"/>
          <w:sz w:val="23"/>
          <w:szCs w:val="23"/>
        </w:rPr>
      </w:pPr>
      <w:r w:rsidRPr="00FF096E">
        <w:rPr>
          <w:rFonts w:ascii="Times New Roman" w:hAnsi="Times New Roman" w:cs="Times New Roman"/>
          <w:i/>
          <w:iCs/>
          <w:color w:val="000000"/>
          <w:sz w:val="23"/>
          <w:szCs w:val="23"/>
        </w:rPr>
        <w:t xml:space="preserve">Zákon č. 596/2003 Z. z. o štátnej správe v školstve a školskej samospráve a o zmene a doplnení niektorých zákonov v znení neskorších predpisov. </w:t>
      </w:r>
    </w:p>
    <w:p w:rsidR="00FF096E" w:rsidRPr="00FF096E" w:rsidRDefault="00FF096E" w:rsidP="00FF096E">
      <w:pPr>
        <w:autoSpaceDE w:val="0"/>
        <w:autoSpaceDN w:val="0"/>
        <w:adjustRightInd w:val="0"/>
        <w:spacing w:after="0" w:line="360" w:lineRule="auto"/>
        <w:rPr>
          <w:rFonts w:ascii="Times New Roman" w:hAnsi="Times New Roman" w:cs="Times New Roman"/>
          <w:color w:val="000000"/>
          <w:sz w:val="23"/>
          <w:szCs w:val="23"/>
        </w:rPr>
      </w:pPr>
      <w:r w:rsidRPr="00FF096E">
        <w:rPr>
          <w:rFonts w:ascii="Times New Roman" w:hAnsi="Times New Roman" w:cs="Times New Roman"/>
          <w:i/>
          <w:iCs/>
          <w:color w:val="000000"/>
          <w:sz w:val="23"/>
          <w:szCs w:val="23"/>
        </w:rPr>
        <w:t xml:space="preserve">Zákon č. 317/2009 Z. z. o pedagogických zamestnancoch a odborných zamestnancoch a o zmenách a doplnení niektorých zákonov. </w:t>
      </w:r>
    </w:p>
    <w:p w:rsidR="00FF096E" w:rsidRPr="00FF096E" w:rsidRDefault="00FF096E" w:rsidP="00FF096E">
      <w:pPr>
        <w:spacing w:after="0" w:line="360" w:lineRule="auto"/>
        <w:jc w:val="both"/>
        <w:rPr>
          <w:rFonts w:ascii="Times New Roman" w:eastAsia="Times New Roman" w:hAnsi="Times New Roman" w:cs="Times New Roman"/>
          <w:sz w:val="20"/>
          <w:szCs w:val="20"/>
          <w:lang w:eastAsia="sk-SK"/>
        </w:rPr>
      </w:pPr>
      <w:r w:rsidRPr="00FF096E">
        <w:rPr>
          <w:rFonts w:ascii="Times New Roman" w:hAnsi="Times New Roman" w:cs="Times New Roman"/>
          <w:i/>
          <w:iCs/>
          <w:color w:val="000000"/>
          <w:sz w:val="23"/>
          <w:szCs w:val="23"/>
        </w:rPr>
        <w:t>Vyhláška MŠ SR č. 437/2009 Z. z., ktorou sa ustanovujú kvalifikačné predpoklady a osobitné kvalifikačné požiadavky pre jednotlivé kategórie pedagogických zamestnancov a odborných zamestnancov.</w:t>
      </w:r>
    </w:p>
    <w:p w:rsidR="006A01F5" w:rsidRDefault="006A01F5"/>
    <w:sectPr w:rsidR="006A01F5" w:rsidSect="00CE2F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E14" w:rsidRDefault="00D03E14">
      <w:pPr>
        <w:spacing w:after="0" w:line="240" w:lineRule="auto"/>
      </w:pPr>
      <w:r>
        <w:separator/>
      </w:r>
    </w:p>
  </w:endnote>
  <w:endnote w:type="continuationSeparator" w:id="0">
    <w:p w:rsidR="00D03E14" w:rsidRDefault="00D03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4F8" w:rsidRDefault="00DE217E">
    <w:pPr>
      <w:pStyle w:val="Zkladn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E14" w:rsidRDefault="00D03E14">
      <w:pPr>
        <w:spacing w:after="0" w:line="240" w:lineRule="auto"/>
      </w:pPr>
      <w:r>
        <w:separator/>
      </w:r>
    </w:p>
  </w:footnote>
  <w:footnote w:type="continuationSeparator" w:id="0">
    <w:p w:rsidR="00D03E14" w:rsidRDefault="00D03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55FD"/>
    <w:multiLevelType w:val="hybridMultilevel"/>
    <w:tmpl w:val="073E4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4344870"/>
    <w:multiLevelType w:val="hybridMultilevel"/>
    <w:tmpl w:val="5C280800"/>
    <w:lvl w:ilvl="0" w:tplc="041B0001">
      <w:start w:val="1"/>
      <w:numFmt w:val="bullet"/>
      <w:lvlText w:val=""/>
      <w:lvlJc w:val="left"/>
      <w:pPr>
        <w:ind w:left="1545" w:hanging="360"/>
      </w:pPr>
      <w:rPr>
        <w:rFonts w:ascii="Symbol" w:hAnsi="Symbol" w:hint="default"/>
      </w:rPr>
    </w:lvl>
    <w:lvl w:ilvl="1" w:tplc="041B0003" w:tentative="1">
      <w:start w:val="1"/>
      <w:numFmt w:val="bullet"/>
      <w:lvlText w:val="o"/>
      <w:lvlJc w:val="left"/>
      <w:pPr>
        <w:ind w:left="2265" w:hanging="360"/>
      </w:pPr>
      <w:rPr>
        <w:rFonts w:ascii="Courier New" w:hAnsi="Courier New" w:cs="Courier New" w:hint="default"/>
      </w:rPr>
    </w:lvl>
    <w:lvl w:ilvl="2" w:tplc="041B0005" w:tentative="1">
      <w:start w:val="1"/>
      <w:numFmt w:val="bullet"/>
      <w:lvlText w:val=""/>
      <w:lvlJc w:val="left"/>
      <w:pPr>
        <w:ind w:left="2985" w:hanging="360"/>
      </w:pPr>
      <w:rPr>
        <w:rFonts w:ascii="Wingdings" w:hAnsi="Wingdings" w:hint="default"/>
      </w:rPr>
    </w:lvl>
    <w:lvl w:ilvl="3" w:tplc="041B0001" w:tentative="1">
      <w:start w:val="1"/>
      <w:numFmt w:val="bullet"/>
      <w:lvlText w:val=""/>
      <w:lvlJc w:val="left"/>
      <w:pPr>
        <w:ind w:left="3705" w:hanging="360"/>
      </w:pPr>
      <w:rPr>
        <w:rFonts w:ascii="Symbol" w:hAnsi="Symbol" w:hint="default"/>
      </w:rPr>
    </w:lvl>
    <w:lvl w:ilvl="4" w:tplc="041B0003" w:tentative="1">
      <w:start w:val="1"/>
      <w:numFmt w:val="bullet"/>
      <w:lvlText w:val="o"/>
      <w:lvlJc w:val="left"/>
      <w:pPr>
        <w:ind w:left="4425" w:hanging="360"/>
      </w:pPr>
      <w:rPr>
        <w:rFonts w:ascii="Courier New" w:hAnsi="Courier New" w:cs="Courier New" w:hint="default"/>
      </w:rPr>
    </w:lvl>
    <w:lvl w:ilvl="5" w:tplc="041B0005" w:tentative="1">
      <w:start w:val="1"/>
      <w:numFmt w:val="bullet"/>
      <w:lvlText w:val=""/>
      <w:lvlJc w:val="left"/>
      <w:pPr>
        <w:ind w:left="5145" w:hanging="360"/>
      </w:pPr>
      <w:rPr>
        <w:rFonts w:ascii="Wingdings" w:hAnsi="Wingdings" w:hint="default"/>
      </w:rPr>
    </w:lvl>
    <w:lvl w:ilvl="6" w:tplc="041B0001" w:tentative="1">
      <w:start w:val="1"/>
      <w:numFmt w:val="bullet"/>
      <w:lvlText w:val=""/>
      <w:lvlJc w:val="left"/>
      <w:pPr>
        <w:ind w:left="5865" w:hanging="360"/>
      </w:pPr>
      <w:rPr>
        <w:rFonts w:ascii="Symbol" w:hAnsi="Symbol" w:hint="default"/>
      </w:rPr>
    </w:lvl>
    <w:lvl w:ilvl="7" w:tplc="041B0003" w:tentative="1">
      <w:start w:val="1"/>
      <w:numFmt w:val="bullet"/>
      <w:lvlText w:val="o"/>
      <w:lvlJc w:val="left"/>
      <w:pPr>
        <w:ind w:left="6585" w:hanging="360"/>
      </w:pPr>
      <w:rPr>
        <w:rFonts w:ascii="Courier New" w:hAnsi="Courier New" w:cs="Courier New" w:hint="default"/>
      </w:rPr>
    </w:lvl>
    <w:lvl w:ilvl="8" w:tplc="041B0005" w:tentative="1">
      <w:start w:val="1"/>
      <w:numFmt w:val="bullet"/>
      <w:lvlText w:val=""/>
      <w:lvlJc w:val="left"/>
      <w:pPr>
        <w:ind w:left="7305" w:hanging="360"/>
      </w:pPr>
      <w:rPr>
        <w:rFonts w:ascii="Wingdings" w:hAnsi="Wingdings" w:hint="default"/>
      </w:rPr>
    </w:lvl>
  </w:abstractNum>
  <w:abstractNum w:abstractNumId="2">
    <w:nsid w:val="17D90C2B"/>
    <w:multiLevelType w:val="hybridMultilevel"/>
    <w:tmpl w:val="2474EC9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DA8319E"/>
    <w:multiLevelType w:val="hybridMultilevel"/>
    <w:tmpl w:val="7BF28158"/>
    <w:lvl w:ilvl="0" w:tplc="A4E805FA">
      <w:numFmt w:val="bullet"/>
      <w:lvlText w:val=""/>
      <w:lvlJc w:val="left"/>
      <w:pPr>
        <w:ind w:left="884" w:hanging="360"/>
      </w:pPr>
      <w:rPr>
        <w:rFonts w:ascii="Symbol" w:eastAsia="Symbol" w:hAnsi="Symbol" w:cs="Symbol" w:hint="default"/>
        <w:w w:val="100"/>
        <w:sz w:val="24"/>
        <w:szCs w:val="24"/>
      </w:rPr>
    </w:lvl>
    <w:lvl w:ilvl="1" w:tplc="8A0EAED4">
      <w:numFmt w:val="bullet"/>
      <w:lvlText w:val="•"/>
      <w:lvlJc w:val="left"/>
      <w:pPr>
        <w:ind w:left="1722" w:hanging="360"/>
      </w:pPr>
      <w:rPr>
        <w:rFonts w:hint="default"/>
      </w:rPr>
    </w:lvl>
    <w:lvl w:ilvl="2" w:tplc="9B0468C4">
      <w:numFmt w:val="bullet"/>
      <w:lvlText w:val="•"/>
      <w:lvlJc w:val="left"/>
      <w:pPr>
        <w:ind w:left="2565" w:hanging="360"/>
      </w:pPr>
      <w:rPr>
        <w:rFonts w:hint="default"/>
      </w:rPr>
    </w:lvl>
    <w:lvl w:ilvl="3" w:tplc="AFEA3254">
      <w:numFmt w:val="bullet"/>
      <w:lvlText w:val="•"/>
      <w:lvlJc w:val="left"/>
      <w:pPr>
        <w:ind w:left="3407" w:hanging="360"/>
      </w:pPr>
      <w:rPr>
        <w:rFonts w:hint="default"/>
      </w:rPr>
    </w:lvl>
    <w:lvl w:ilvl="4" w:tplc="2C9CD2C2">
      <w:numFmt w:val="bullet"/>
      <w:lvlText w:val="•"/>
      <w:lvlJc w:val="left"/>
      <w:pPr>
        <w:ind w:left="4250" w:hanging="360"/>
      </w:pPr>
      <w:rPr>
        <w:rFonts w:hint="default"/>
      </w:rPr>
    </w:lvl>
    <w:lvl w:ilvl="5" w:tplc="F7D2E0F6">
      <w:numFmt w:val="bullet"/>
      <w:lvlText w:val="•"/>
      <w:lvlJc w:val="left"/>
      <w:pPr>
        <w:ind w:left="5093" w:hanging="360"/>
      </w:pPr>
      <w:rPr>
        <w:rFonts w:hint="default"/>
      </w:rPr>
    </w:lvl>
    <w:lvl w:ilvl="6" w:tplc="C028605E">
      <w:numFmt w:val="bullet"/>
      <w:lvlText w:val="•"/>
      <w:lvlJc w:val="left"/>
      <w:pPr>
        <w:ind w:left="5935" w:hanging="360"/>
      </w:pPr>
      <w:rPr>
        <w:rFonts w:hint="default"/>
      </w:rPr>
    </w:lvl>
    <w:lvl w:ilvl="7" w:tplc="6B1EF1D4">
      <w:numFmt w:val="bullet"/>
      <w:lvlText w:val="•"/>
      <w:lvlJc w:val="left"/>
      <w:pPr>
        <w:ind w:left="6778" w:hanging="360"/>
      </w:pPr>
      <w:rPr>
        <w:rFonts w:hint="default"/>
      </w:rPr>
    </w:lvl>
    <w:lvl w:ilvl="8" w:tplc="FE78C426">
      <w:numFmt w:val="bullet"/>
      <w:lvlText w:val="•"/>
      <w:lvlJc w:val="left"/>
      <w:pPr>
        <w:ind w:left="7621" w:hanging="360"/>
      </w:pPr>
      <w:rPr>
        <w:rFonts w:hint="default"/>
      </w:rPr>
    </w:lvl>
  </w:abstractNum>
  <w:abstractNum w:abstractNumId="4">
    <w:nsid w:val="4D6E39F6"/>
    <w:multiLevelType w:val="hybridMultilevel"/>
    <w:tmpl w:val="AB2A1A7E"/>
    <w:lvl w:ilvl="0" w:tplc="1ED2BD54">
      <w:numFmt w:val="bullet"/>
      <w:lvlText w:val=""/>
      <w:lvlJc w:val="left"/>
      <w:pPr>
        <w:ind w:left="720" w:hanging="360"/>
      </w:pPr>
      <w:rPr>
        <w:rFonts w:ascii="Symbol" w:eastAsia="Symbol" w:hAnsi="Symbol" w:cs="Symbol" w:hint="default"/>
        <w:w w:val="100"/>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16C6C9E"/>
    <w:multiLevelType w:val="hybridMultilevel"/>
    <w:tmpl w:val="054A5362"/>
    <w:lvl w:ilvl="0" w:tplc="5DF2A43C">
      <w:start w:val="1"/>
      <w:numFmt w:val="decimal"/>
      <w:lvlText w:val="%1."/>
      <w:lvlJc w:val="left"/>
      <w:pPr>
        <w:ind w:left="1105" w:hanging="360"/>
      </w:pPr>
      <w:rPr>
        <w:rFonts w:hint="default"/>
        <w:b w:val="0"/>
        <w:i w:val="0"/>
      </w:rPr>
    </w:lvl>
    <w:lvl w:ilvl="1" w:tplc="041B0019" w:tentative="1">
      <w:start w:val="1"/>
      <w:numFmt w:val="lowerLetter"/>
      <w:lvlText w:val="%2."/>
      <w:lvlJc w:val="left"/>
      <w:pPr>
        <w:ind w:left="1825" w:hanging="360"/>
      </w:pPr>
    </w:lvl>
    <w:lvl w:ilvl="2" w:tplc="041B001B" w:tentative="1">
      <w:start w:val="1"/>
      <w:numFmt w:val="lowerRoman"/>
      <w:lvlText w:val="%3."/>
      <w:lvlJc w:val="right"/>
      <w:pPr>
        <w:ind w:left="2545" w:hanging="180"/>
      </w:pPr>
    </w:lvl>
    <w:lvl w:ilvl="3" w:tplc="041B000F" w:tentative="1">
      <w:start w:val="1"/>
      <w:numFmt w:val="decimal"/>
      <w:lvlText w:val="%4."/>
      <w:lvlJc w:val="left"/>
      <w:pPr>
        <w:ind w:left="3265" w:hanging="360"/>
      </w:pPr>
    </w:lvl>
    <w:lvl w:ilvl="4" w:tplc="041B0019" w:tentative="1">
      <w:start w:val="1"/>
      <w:numFmt w:val="lowerLetter"/>
      <w:lvlText w:val="%5."/>
      <w:lvlJc w:val="left"/>
      <w:pPr>
        <w:ind w:left="3985" w:hanging="360"/>
      </w:pPr>
    </w:lvl>
    <w:lvl w:ilvl="5" w:tplc="041B001B" w:tentative="1">
      <w:start w:val="1"/>
      <w:numFmt w:val="lowerRoman"/>
      <w:lvlText w:val="%6."/>
      <w:lvlJc w:val="right"/>
      <w:pPr>
        <w:ind w:left="4705" w:hanging="180"/>
      </w:pPr>
    </w:lvl>
    <w:lvl w:ilvl="6" w:tplc="041B000F" w:tentative="1">
      <w:start w:val="1"/>
      <w:numFmt w:val="decimal"/>
      <w:lvlText w:val="%7."/>
      <w:lvlJc w:val="left"/>
      <w:pPr>
        <w:ind w:left="5425" w:hanging="360"/>
      </w:pPr>
    </w:lvl>
    <w:lvl w:ilvl="7" w:tplc="041B0019" w:tentative="1">
      <w:start w:val="1"/>
      <w:numFmt w:val="lowerLetter"/>
      <w:lvlText w:val="%8."/>
      <w:lvlJc w:val="left"/>
      <w:pPr>
        <w:ind w:left="6145" w:hanging="360"/>
      </w:pPr>
    </w:lvl>
    <w:lvl w:ilvl="8" w:tplc="041B001B" w:tentative="1">
      <w:start w:val="1"/>
      <w:numFmt w:val="lowerRoman"/>
      <w:lvlText w:val="%9."/>
      <w:lvlJc w:val="right"/>
      <w:pPr>
        <w:ind w:left="6865" w:hanging="180"/>
      </w:pPr>
    </w:lvl>
  </w:abstractNum>
  <w:abstractNum w:abstractNumId="6">
    <w:nsid w:val="597D69BF"/>
    <w:multiLevelType w:val="hybridMultilevel"/>
    <w:tmpl w:val="0B18ECBA"/>
    <w:lvl w:ilvl="0" w:tplc="3034A69A">
      <w:numFmt w:val="bullet"/>
      <w:lvlText w:val=""/>
      <w:lvlJc w:val="left"/>
      <w:pPr>
        <w:ind w:left="836" w:hanging="360"/>
      </w:pPr>
      <w:rPr>
        <w:rFonts w:ascii="Symbol" w:eastAsia="Symbol" w:hAnsi="Symbol" w:cs="Symbol" w:hint="default"/>
        <w:w w:val="100"/>
        <w:sz w:val="24"/>
        <w:szCs w:val="24"/>
      </w:rPr>
    </w:lvl>
    <w:lvl w:ilvl="1" w:tplc="D0B2EA54">
      <w:numFmt w:val="bullet"/>
      <w:lvlText w:val="-"/>
      <w:lvlJc w:val="left"/>
      <w:pPr>
        <w:ind w:left="1920" w:hanging="360"/>
      </w:pPr>
      <w:rPr>
        <w:rFonts w:ascii="Times New Roman" w:eastAsia="Times New Roman" w:hAnsi="Times New Roman" w:cs="Times New Roman" w:hint="default"/>
        <w:spacing w:val="-2"/>
        <w:w w:val="99"/>
        <w:sz w:val="24"/>
        <w:szCs w:val="24"/>
      </w:rPr>
    </w:lvl>
    <w:lvl w:ilvl="2" w:tplc="36A81F10">
      <w:numFmt w:val="bullet"/>
      <w:lvlText w:val="•"/>
      <w:lvlJc w:val="left"/>
      <w:pPr>
        <w:ind w:left="2882" w:hanging="360"/>
      </w:pPr>
      <w:rPr>
        <w:rFonts w:hint="default"/>
      </w:rPr>
    </w:lvl>
    <w:lvl w:ilvl="3" w:tplc="F0EE7D74">
      <w:numFmt w:val="bullet"/>
      <w:lvlText w:val="•"/>
      <w:lvlJc w:val="left"/>
      <w:pPr>
        <w:ind w:left="3685" w:hanging="360"/>
      </w:pPr>
      <w:rPr>
        <w:rFonts w:hint="default"/>
      </w:rPr>
    </w:lvl>
    <w:lvl w:ilvl="4" w:tplc="58EE22CE">
      <w:numFmt w:val="bullet"/>
      <w:lvlText w:val="•"/>
      <w:lvlJc w:val="left"/>
      <w:pPr>
        <w:ind w:left="4488" w:hanging="360"/>
      </w:pPr>
      <w:rPr>
        <w:rFonts w:hint="default"/>
      </w:rPr>
    </w:lvl>
    <w:lvl w:ilvl="5" w:tplc="C4F44146">
      <w:numFmt w:val="bullet"/>
      <w:lvlText w:val="•"/>
      <w:lvlJc w:val="left"/>
      <w:pPr>
        <w:ind w:left="5291" w:hanging="360"/>
      </w:pPr>
      <w:rPr>
        <w:rFonts w:hint="default"/>
      </w:rPr>
    </w:lvl>
    <w:lvl w:ilvl="6" w:tplc="68E807B8">
      <w:numFmt w:val="bullet"/>
      <w:lvlText w:val="•"/>
      <w:lvlJc w:val="left"/>
      <w:pPr>
        <w:ind w:left="6094" w:hanging="360"/>
      </w:pPr>
      <w:rPr>
        <w:rFonts w:hint="default"/>
      </w:rPr>
    </w:lvl>
    <w:lvl w:ilvl="7" w:tplc="631CA740">
      <w:numFmt w:val="bullet"/>
      <w:lvlText w:val="•"/>
      <w:lvlJc w:val="left"/>
      <w:pPr>
        <w:ind w:left="6897" w:hanging="360"/>
      </w:pPr>
      <w:rPr>
        <w:rFonts w:hint="default"/>
      </w:rPr>
    </w:lvl>
    <w:lvl w:ilvl="8" w:tplc="B88A1838">
      <w:numFmt w:val="bullet"/>
      <w:lvlText w:val="•"/>
      <w:lvlJc w:val="left"/>
      <w:pPr>
        <w:ind w:left="7700" w:hanging="360"/>
      </w:pPr>
      <w:rPr>
        <w:rFonts w:hint="default"/>
      </w:rPr>
    </w:lvl>
  </w:abstractNum>
  <w:abstractNum w:abstractNumId="7">
    <w:nsid w:val="7081534D"/>
    <w:multiLevelType w:val="multilevel"/>
    <w:tmpl w:val="1F1E4C20"/>
    <w:lvl w:ilvl="0">
      <w:start w:val="1"/>
      <w:numFmt w:val="decimal"/>
      <w:lvlText w:val="%1"/>
      <w:lvlJc w:val="left"/>
      <w:pPr>
        <w:ind w:left="118" w:hanging="240"/>
      </w:pPr>
      <w:rPr>
        <w:rFonts w:hint="default"/>
        <w:b/>
        <w:bCs/>
        <w:w w:val="99"/>
      </w:rPr>
    </w:lvl>
    <w:lvl w:ilvl="1">
      <w:start w:val="1"/>
      <w:numFmt w:val="decimal"/>
      <w:lvlText w:val="%1.%2"/>
      <w:lvlJc w:val="left"/>
      <w:pPr>
        <w:ind w:left="478" w:hanging="360"/>
      </w:pPr>
      <w:rPr>
        <w:rFonts w:ascii="Times New Roman" w:eastAsia="Times New Roman" w:hAnsi="Times New Roman" w:cs="Times New Roman" w:hint="default"/>
        <w:b/>
        <w:bCs/>
        <w:spacing w:val="-4"/>
        <w:w w:val="99"/>
        <w:sz w:val="24"/>
        <w:szCs w:val="24"/>
      </w:rPr>
    </w:lvl>
    <w:lvl w:ilvl="2">
      <w:numFmt w:val="bullet"/>
      <w:lvlText w:val=""/>
      <w:lvlJc w:val="left"/>
      <w:pPr>
        <w:ind w:left="838" w:hanging="360"/>
      </w:pPr>
      <w:rPr>
        <w:rFonts w:ascii="Symbol" w:eastAsia="Symbol" w:hAnsi="Symbol" w:cs="Symbol" w:hint="default"/>
        <w:w w:val="100"/>
        <w:sz w:val="24"/>
        <w:szCs w:val="24"/>
      </w:rPr>
    </w:lvl>
    <w:lvl w:ilvl="3">
      <w:numFmt w:val="bullet"/>
      <w:lvlText w:val="•"/>
      <w:lvlJc w:val="left"/>
      <w:pPr>
        <w:ind w:left="1898" w:hanging="360"/>
      </w:pPr>
      <w:rPr>
        <w:rFonts w:hint="default"/>
      </w:rPr>
    </w:lvl>
    <w:lvl w:ilvl="4">
      <w:numFmt w:val="bullet"/>
      <w:lvlText w:val="•"/>
      <w:lvlJc w:val="left"/>
      <w:pPr>
        <w:ind w:left="2956" w:hanging="360"/>
      </w:pPr>
      <w:rPr>
        <w:rFonts w:hint="default"/>
      </w:rPr>
    </w:lvl>
    <w:lvl w:ilvl="5">
      <w:numFmt w:val="bullet"/>
      <w:lvlText w:val="•"/>
      <w:lvlJc w:val="left"/>
      <w:pPr>
        <w:ind w:left="4014" w:hanging="360"/>
      </w:pPr>
      <w:rPr>
        <w:rFonts w:hint="default"/>
      </w:rPr>
    </w:lvl>
    <w:lvl w:ilvl="6">
      <w:numFmt w:val="bullet"/>
      <w:lvlText w:val="•"/>
      <w:lvlJc w:val="left"/>
      <w:pPr>
        <w:ind w:left="5073" w:hanging="360"/>
      </w:pPr>
      <w:rPr>
        <w:rFonts w:hint="default"/>
      </w:rPr>
    </w:lvl>
    <w:lvl w:ilvl="7">
      <w:numFmt w:val="bullet"/>
      <w:lvlText w:val="•"/>
      <w:lvlJc w:val="left"/>
      <w:pPr>
        <w:ind w:left="6131" w:hanging="360"/>
      </w:pPr>
      <w:rPr>
        <w:rFonts w:hint="default"/>
      </w:rPr>
    </w:lvl>
    <w:lvl w:ilvl="8">
      <w:numFmt w:val="bullet"/>
      <w:lvlText w:val="•"/>
      <w:lvlJc w:val="left"/>
      <w:pPr>
        <w:ind w:left="7189" w:hanging="360"/>
      </w:pPr>
      <w:rPr>
        <w:rFonts w:hint="default"/>
      </w:rPr>
    </w:lvl>
  </w:abstractNum>
  <w:abstractNum w:abstractNumId="8">
    <w:nsid w:val="779B592C"/>
    <w:multiLevelType w:val="hybridMultilevel"/>
    <w:tmpl w:val="BB181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8"/>
  </w:num>
  <w:num w:numId="6">
    <w:abstractNumId w:val="5"/>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5760BB"/>
    <w:rsid w:val="005760BB"/>
    <w:rsid w:val="006A01F5"/>
    <w:rsid w:val="007043F7"/>
    <w:rsid w:val="00913E1C"/>
    <w:rsid w:val="00CE2F17"/>
    <w:rsid w:val="00D03E14"/>
    <w:rsid w:val="00D30CD7"/>
    <w:rsid w:val="00DE217E"/>
    <w:rsid w:val="00FF09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2F1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FF096E"/>
    <w:pPr>
      <w:spacing w:after="120"/>
    </w:pPr>
  </w:style>
  <w:style w:type="character" w:customStyle="1" w:styleId="ZkladntextChar">
    <w:name w:val="Základný text Char"/>
    <w:basedOn w:val="Predvolenpsmoodseku"/>
    <w:link w:val="Zkladntext"/>
    <w:uiPriority w:val="99"/>
    <w:semiHidden/>
    <w:rsid w:val="00FF096E"/>
  </w:style>
  <w:style w:type="paragraph" w:styleId="Hlavika">
    <w:name w:val="header"/>
    <w:basedOn w:val="Normlny"/>
    <w:link w:val="HlavikaChar"/>
    <w:uiPriority w:val="99"/>
    <w:unhideWhenUsed/>
    <w:rsid w:val="00D30C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0CD7"/>
  </w:style>
  <w:style w:type="paragraph" w:styleId="Pta">
    <w:name w:val="footer"/>
    <w:basedOn w:val="Normlny"/>
    <w:link w:val="PtaChar"/>
    <w:uiPriority w:val="99"/>
    <w:unhideWhenUsed/>
    <w:rsid w:val="00D30CD7"/>
    <w:pPr>
      <w:tabs>
        <w:tab w:val="center" w:pos="4536"/>
        <w:tab w:val="right" w:pos="9072"/>
      </w:tabs>
      <w:spacing w:after="0" w:line="240" w:lineRule="auto"/>
    </w:pPr>
  </w:style>
  <w:style w:type="character" w:customStyle="1" w:styleId="PtaChar">
    <w:name w:val="Päta Char"/>
    <w:basedOn w:val="Predvolenpsmoodseku"/>
    <w:link w:val="Pta"/>
    <w:uiPriority w:val="99"/>
    <w:rsid w:val="00D30CD7"/>
  </w:style>
  <w:style w:type="paragraph" w:styleId="Textbubliny">
    <w:name w:val="Balloon Text"/>
    <w:basedOn w:val="Normlny"/>
    <w:link w:val="TextbublinyChar"/>
    <w:uiPriority w:val="99"/>
    <w:semiHidden/>
    <w:unhideWhenUsed/>
    <w:rsid w:val="007043F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04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edu.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5294</Words>
  <Characters>30179</Characters>
  <Application>Microsoft Office Word</Application>
  <DocSecurity>0</DocSecurity>
  <Lines>251</Lines>
  <Paragraphs>70</Paragraphs>
  <ScaleCrop>false</ScaleCrop>
  <Company/>
  <LinksUpToDate>false</LinksUpToDate>
  <CharactersWithSpaces>35403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5</cp:revision>
  <dcterms:created xsi:type="dcterms:W3CDTF">2016-08-23T19:01:00Z</dcterms:created>
  <dcterms:modified xsi:type="dcterms:W3CDTF">2016-09-20T20:22:00Z</dcterms:modified>
</cp:coreProperties>
</file>